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09" w:rsidRPr="00E621C3" w:rsidRDefault="00EC5D09" w:rsidP="00EC5D09">
      <w:pPr>
        <w:spacing w:line="240" w:lineRule="auto"/>
        <w:ind w:firstLine="0"/>
        <w:contextualSpacing/>
        <w:jc w:val="center"/>
        <w:rPr>
          <w:b/>
          <w:color w:val="365F91"/>
          <w:szCs w:val="28"/>
        </w:rPr>
      </w:pPr>
      <w:bookmarkStart w:id="0" w:name="_Toc284943370"/>
      <w:bookmarkStart w:id="1" w:name="_Toc318294643"/>
      <w:r w:rsidRPr="00E621C3">
        <w:rPr>
          <w:b/>
          <w:color w:val="365F91"/>
          <w:szCs w:val="28"/>
        </w:rPr>
        <w:t xml:space="preserve">Общество с ограниченной ответственностью </w:t>
      </w:r>
    </w:p>
    <w:p w:rsidR="00EC5D09" w:rsidRPr="00E621C3" w:rsidRDefault="00EC5D09" w:rsidP="00EC5D09">
      <w:pPr>
        <w:spacing w:line="240" w:lineRule="auto"/>
        <w:ind w:firstLine="0"/>
        <w:contextualSpacing/>
        <w:jc w:val="center"/>
        <w:rPr>
          <w:b/>
          <w:color w:val="365F91"/>
          <w:szCs w:val="28"/>
          <w:u w:val="single"/>
        </w:rPr>
      </w:pPr>
      <w:r w:rsidRPr="00E621C3">
        <w:rPr>
          <w:b/>
          <w:color w:val="365F91"/>
          <w:szCs w:val="28"/>
          <w:u w:val="single"/>
        </w:rPr>
        <w:t>_________________ ООО "АНКОС"_________________</w:t>
      </w:r>
    </w:p>
    <w:p w:rsidR="00EC5D09" w:rsidRPr="00E621C3" w:rsidRDefault="00EC5D09" w:rsidP="00EC5D09">
      <w:pPr>
        <w:pStyle w:val="Style8"/>
        <w:spacing w:before="0" w:after="0" w:line="288" w:lineRule="auto"/>
        <w:contextualSpacing/>
        <w:jc w:val="center"/>
        <w:rPr>
          <w:rFonts w:ascii="Times New Roman" w:hAnsi="Times New Roman"/>
          <w:i/>
          <w:color w:val="365F91"/>
          <w:spacing w:val="20"/>
          <w:sz w:val="24"/>
          <w:szCs w:val="24"/>
          <w:highlight w:val="yellow"/>
        </w:rPr>
      </w:pPr>
      <w:smartTag w:uri="urn:schemas-microsoft-com:office:smarttags" w:element="metricconverter">
        <w:smartTagPr>
          <w:attr w:name="ProductID" w:val="614007, г"/>
        </w:smartTagPr>
        <w:r w:rsidRPr="00E621C3">
          <w:rPr>
            <w:rFonts w:ascii="Times New Roman" w:hAnsi="Times New Roman"/>
            <w:i/>
            <w:color w:val="365F91"/>
            <w:sz w:val="24"/>
            <w:szCs w:val="24"/>
          </w:rPr>
          <w:t>614007, г</w:t>
        </w:r>
      </w:smartTag>
      <w:r w:rsidRPr="00E621C3">
        <w:rPr>
          <w:rFonts w:ascii="Times New Roman" w:hAnsi="Times New Roman"/>
          <w:i/>
          <w:color w:val="365F91"/>
          <w:sz w:val="24"/>
          <w:szCs w:val="24"/>
        </w:rPr>
        <w:t>. Пермь, ул.25 Октября, 89</w:t>
      </w: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szCs w:val="28"/>
          <w:highlight w:val="yellow"/>
        </w:rPr>
      </w:pPr>
    </w:p>
    <w:p w:rsidR="00EC5D09" w:rsidRPr="001A5FEB" w:rsidRDefault="00EC5D09" w:rsidP="00EC5D09">
      <w:pPr>
        <w:spacing w:line="240" w:lineRule="auto"/>
        <w:contextualSpacing/>
        <w:jc w:val="left"/>
        <w:rPr>
          <w:b/>
          <w:color w:val="548DD4"/>
          <w:szCs w:val="28"/>
        </w:rPr>
      </w:pPr>
      <w:r w:rsidRPr="001A5FEB">
        <w:rPr>
          <w:b/>
          <w:szCs w:val="28"/>
        </w:rPr>
        <w:t xml:space="preserve">ОКП: </w:t>
      </w:r>
      <w:r w:rsidRPr="001A5FEB">
        <w:rPr>
          <w:rStyle w:val="afc"/>
          <w:rFonts w:ascii="Arial" w:hAnsi="Arial" w:cs="Arial"/>
          <w:color w:val="333333"/>
          <w:sz w:val="26"/>
          <w:szCs w:val="26"/>
          <w:shd w:val="clear" w:color="auto" w:fill="FFFFFF"/>
        </w:rPr>
        <w:t>37</w:t>
      </w:r>
      <w:r>
        <w:rPr>
          <w:rStyle w:val="afc"/>
          <w:rFonts w:ascii="Arial" w:hAnsi="Arial" w:cs="Arial"/>
          <w:color w:val="333333"/>
          <w:sz w:val="26"/>
          <w:szCs w:val="26"/>
          <w:shd w:val="clear" w:color="auto" w:fill="FFFFFF"/>
        </w:rPr>
        <w:t>4121</w:t>
      </w:r>
    </w:p>
    <w:p w:rsidR="00EC5D09" w:rsidRPr="001A5FEB" w:rsidRDefault="00EC5D09" w:rsidP="00EC5D09">
      <w:pPr>
        <w:spacing w:line="240" w:lineRule="auto"/>
        <w:ind w:left="5812"/>
        <w:contextualSpacing/>
        <w:jc w:val="left"/>
        <w:rPr>
          <w:b/>
          <w:szCs w:val="28"/>
        </w:rPr>
      </w:pPr>
      <w:r w:rsidRPr="001A5FEB">
        <w:rPr>
          <w:b/>
          <w:szCs w:val="28"/>
        </w:rPr>
        <w:t>УТВЕРЖДАЮ</w:t>
      </w:r>
    </w:p>
    <w:p w:rsidR="00EC5D09" w:rsidRPr="001A5FEB" w:rsidRDefault="00EC5D09" w:rsidP="00EC5D09">
      <w:pPr>
        <w:spacing w:line="240" w:lineRule="auto"/>
        <w:ind w:left="5812"/>
        <w:contextualSpacing/>
        <w:jc w:val="left"/>
        <w:rPr>
          <w:b/>
          <w:szCs w:val="28"/>
        </w:rPr>
      </w:pPr>
      <w:r w:rsidRPr="001A5FEB">
        <w:rPr>
          <w:b/>
          <w:szCs w:val="28"/>
        </w:rPr>
        <w:t>Генеральный директор</w:t>
      </w:r>
    </w:p>
    <w:p w:rsidR="00EC5D09" w:rsidRPr="001A5FEB" w:rsidRDefault="00EC5D09" w:rsidP="00EC5D09">
      <w:pPr>
        <w:spacing w:line="240" w:lineRule="auto"/>
        <w:ind w:left="5812"/>
        <w:contextualSpacing/>
        <w:jc w:val="left"/>
        <w:rPr>
          <w:b/>
          <w:szCs w:val="28"/>
        </w:rPr>
      </w:pPr>
      <w:r w:rsidRPr="001A5FEB">
        <w:rPr>
          <w:b/>
          <w:szCs w:val="28"/>
        </w:rPr>
        <w:t>ООО «АНКОС»</w:t>
      </w:r>
    </w:p>
    <w:p w:rsidR="00EC5D09" w:rsidRPr="001A5FEB" w:rsidRDefault="00EC5D09" w:rsidP="00EC5D09">
      <w:pPr>
        <w:spacing w:line="240" w:lineRule="auto"/>
        <w:ind w:left="5812"/>
        <w:contextualSpacing/>
        <w:jc w:val="left"/>
        <w:rPr>
          <w:b/>
          <w:szCs w:val="28"/>
        </w:rPr>
      </w:pPr>
      <w:r w:rsidRPr="001A5FEB">
        <w:rPr>
          <w:b/>
          <w:szCs w:val="28"/>
        </w:rPr>
        <w:t>_________ К.Н. Солдатов</w:t>
      </w:r>
    </w:p>
    <w:p w:rsidR="00EC5D09" w:rsidRPr="001A5FEB" w:rsidRDefault="00EC5D09" w:rsidP="00EC5D09">
      <w:pPr>
        <w:spacing w:line="240" w:lineRule="auto"/>
        <w:ind w:left="5812"/>
        <w:contextualSpacing/>
        <w:jc w:val="left"/>
        <w:rPr>
          <w:b/>
          <w:szCs w:val="28"/>
        </w:rPr>
      </w:pPr>
      <w:r w:rsidRPr="001A5FEB">
        <w:rPr>
          <w:b/>
          <w:szCs w:val="28"/>
        </w:rPr>
        <w:t>«___»_____________2017г.</w:t>
      </w:r>
    </w:p>
    <w:p w:rsidR="007445A1" w:rsidRPr="00D94B96" w:rsidRDefault="007445A1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105BF4" w:rsidRPr="00D94B96" w:rsidRDefault="00105BF4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iCs/>
          <w:sz w:val="32"/>
          <w:szCs w:val="32"/>
          <w:highlight w:val="yellow"/>
        </w:rPr>
      </w:pPr>
    </w:p>
    <w:p w:rsidR="0063654D" w:rsidRPr="00D94B96" w:rsidRDefault="0063654D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highlight w:val="yellow"/>
        </w:rPr>
      </w:pPr>
    </w:p>
    <w:p w:rsidR="00B13DAC" w:rsidRDefault="00B13DAC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 w:rsidRPr="00EC5D09">
        <w:rPr>
          <w:b/>
          <w:color w:val="000000"/>
          <w:sz w:val="32"/>
          <w:szCs w:val="32"/>
        </w:rPr>
        <w:t>ОБОСНОВАНИЕ БЕЗОПАСНОСТИ</w:t>
      </w:r>
    </w:p>
    <w:p w:rsidR="00EC5D09" w:rsidRDefault="00EC5D09" w:rsidP="00EC46F2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</w:p>
    <w:p w:rsidR="00EC5D09" w:rsidRPr="00EC5D09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  <w:r>
        <w:rPr>
          <w:b/>
          <w:bCs/>
          <w:sz w:val="32"/>
          <w:szCs w:val="32"/>
        </w:rPr>
        <w:t>ЗКБ 175.00.000 ОБ</w:t>
      </w:r>
    </w:p>
    <w:p w:rsidR="00EC5D09" w:rsidRPr="00E621C3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2746151" cy="2032151"/>
            <wp:effectExtent l="0" t="0" r="0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helaz.ru/upload/iblock/fd6/fd62f500bd60f95017fcb1cd2285c0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51" cy="203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EC5D09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 w:rsidRPr="00E621C3">
        <w:rPr>
          <w:b/>
          <w:color w:val="000000"/>
          <w:sz w:val="32"/>
          <w:szCs w:val="32"/>
        </w:rPr>
        <w:t>ЗАДВИЖКА КЛИНОВАЯ</w:t>
      </w:r>
      <w:r>
        <w:rPr>
          <w:b/>
          <w:color w:val="000000"/>
          <w:sz w:val="32"/>
          <w:szCs w:val="32"/>
        </w:rPr>
        <w:t xml:space="preserve"> 80-4,0</w:t>
      </w:r>
      <w:r w:rsidRPr="00E621C3">
        <w:rPr>
          <w:b/>
          <w:color w:val="000000"/>
          <w:sz w:val="32"/>
          <w:szCs w:val="32"/>
        </w:rPr>
        <w:t xml:space="preserve"> </w:t>
      </w:r>
    </w:p>
    <w:p w:rsidR="00EC5D09" w:rsidRPr="00E621C3" w:rsidRDefault="00EC5D09" w:rsidP="00EC5D09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30лс15нж</w:t>
      </w:r>
    </w:p>
    <w:p w:rsidR="00EC5D09" w:rsidRPr="001A5FEB" w:rsidRDefault="00EC5D09" w:rsidP="00EC5D09">
      <w:pPr>
        <w:pStyle w:val="Default"/>
        <w:rPr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C5D09" w:rsidRPr="001A5FE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right"/>
        <w:rPr>
          <w:b/>
          <w:sz w:val="24"/>
          <w:szCs w:val="24"/>
        </w:rPr>
      </w:pPr>
      <w:r w:rsidRPr="00CD5C0B">
        <w:rPr>
          <w:b/>
          <w:sz w:val="24"/>
          <w:szCs w:val="24"/>
        </w:rPr>
        <w:t>Дата введения: _______________</w:t>
      </w: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right"/>
        <w:rPr>
          <w:i/>
          <w:sz w:val="24"/>
          <w:szCs w:val="24"/>
        </w:rPr>
      </w:pPr>
      <w:r w:rsidRPr="00CD5C0B">
        <w:rPr>
          <w:i/>
          <w:sz w:val="24"/>
          <w:szCs w:val="24"/>
        </w:rPr>
        <w:t>Без ограничения срока действия</w:t>
      </w: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</w:p>
    <w:p w:rsidR="00EC5D09" w:rsidRPr="00CD5C0B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</w:rPr>
      </w:pPr>
    </w:p>
    <w:p w:rsidR="00E13FFD" w:rsidRPr="00D94B96" w:rsidRDefault="00EC5D09" w:rsidP="00EC5D09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highlight w:val="yellow"/>
        </w:rPr>
        <w:sectPr w:rsidR="00E13FFD" w:rsidRPr="00D94B96" w:rsidSect="000E0DB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680" w:right="397" w:bottom="567" w:left="1486" w:header="284" w:footer="284" w:gutter="0"/>
          <w:cols w:space="708"/>
          <w:titlePg/>
          <w:docGrid w:linePitch="381"/>
        </w:sectPr>
      </w:pPr>
      <w:r w:rsidRPr="00CD5C0B">
        <w:rPr>
          <w:b/>
        </w:rPr>
        <w:t>2017 г.</w:t>
      </w:r>
    </w:p>
    <w:p w:rsidR="00C95179" w:rsidRPr="00EC5D09" w:rsidRDefault="0082764A" w:rsidP="00FE25D0">
      <w:pPr>
        <w:jc w:val="center"/>
        <w:rPr>
          <w:b/>
        </w:rPr>
      </w:pPr>
      <w:bookmarkStart w:id="3" w:name="_Toc339637655"/>
      <w:bookmarkEnd w:id="0"/>
      <w:bookmarkEnd w:id="1"/>
      <w:r w:rsidRPr="00EC5D09">
        <w:rPr>
          <w:b/>
        </w:rPr>
        <w:lastRenderedPageBreak/>
        <w:t>С</w:t>
      </w:r>
      <w:r w:rsidR="009F556B" w:rsidRPr="00EC5D09">
        <w:rPr>
          <w:b/>
        </w:rPr>
        <w:t>ОДЕРЖАНИЕ</w:t>
      </w:r>
      <w:r w:rsidR="001A6076" w:rsidRPr="00EC5D09">
        <w:rPr>
          <w:b/>
        </w:rPr>
        <w:t xml:space="preserve"> </w:t>
      </w:r>
      <w:bookmarkEnd w:id="3"/>
    </w:p>
    <w:p w:rsidR="00463203" w:rsidRPr="00463203" w:rsidRDefault="00AE2D4E">
      <w:pPr>
        <w:pStyle w:val="11"/>
        <w:rPr>
          <w:rFonts w:asciiTheme="minorHAnsi" w:eastAsiaTheme="minorEastAsia" w:hAnsiTheme="minorHAnsi" w:cstheme="minorBidi"/>
          <w:kern w:val="0"/>
        </w:rPr>
      </w:pPr>
      <w:r w:rsidRPr="00D94B96">
        <w:rPr>
          <w:highlight w:val="yellow"/>
        </w:rPr>
        <w:fldChar w:fldCharType="begin"/>
      </w:r>
      <w:r w:rsidR="00D170D2" w:rsidRPr="00D94B96">
        <w:rPr>
          <w:highlight w:val="yellow"/>
        </w:rPr>
        <w:instrText xml:space="preserve"> TOC \o "1-3" \h \z \u </w:instrText>
      </w:r>
      <w:r w:rsidRPr="00D94B96">
        <w:rPr>
          <w:highlight w:val="yellow"/>
        </w:rPr>
        <w:fldChar w:fldCharType="separate"/>
      </w:r>
      <w:hyperlink w:anchor="_Toc477953858" w:history="1">
        <w:r w:rsidR="00463203" w:rsidRPr="00463203">
          <w:rPr>
            <w:rStyle w:val="ad"/>
          </w:rPr>
          <w:t>1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Основные параметры и характеристики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_Toc477953858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2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59" w:history="1">
        <w:r w:rsidR="00463203" w:rsidRPr="00463203">
          <w:rPr>
            <w:rStyle w:val="ad"/>
          </w:rPr>
          <w:t>2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Общий подход к обеспечению безопасности при проектировании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_Toc477953859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4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0" w:history="1">
        <w:r w:rsidR="00463203" w:rsidRPr="00463203">
          <w:rPr>
            <w:rStyle w:val="ad"/>
            <w:noProof/>
            <w:sz w:val="24"/>
            <w:szCs w:val="24"/>
          </w:rPr>
          <w:t>2.1 Основные принципы и критерии обеспечения безопасности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_Toc477953860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4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1" w:history="1">
        <w:r w:rsidR="00463203" w:rsidRPr="00463203">
          <w:rPr>
            <w:rStyle w:val="ad"/>
            <w:noProof/>
            <w:sz w:val="24"/>
            <w:szCs w:val="24"/>
          </w:rPr>
          <w:t>2.2 Реализация принципов использования сырья, материалов и веществ, не угрожающих безопасности жизни или здоровью граждан, имуществу физических или юридических лиц, государственному или муниципальному имуществу, жизни или здоровью животных и растений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_Toc477953861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7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2" w:history="1">
        <w:r w:rsidR="00463203" w:rsidRPr="00463203">
          <w:rPr>
            <w:rStyle w:val="ad"/>
            <w:noProof/>
            <w:sz w:val="24"/>
            <w:szCs w:val="24"/>
          </w:rPr>
          <w:t>2.3 Реализация принципов обеспечения необходимого и достаточного уровня надежности задвижки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_Toc477953862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7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3" w:history="1">
        <w:r w:rsidR="00463203" w:rsidRPr="00463203">
          <w:rPr>
            <w:rStyle w:val="ad"/>
            <w:noProof/>
            <w:sz w:val="24"/>
            <w:szCs w:val="24"/>
          </w:rPr>
          <w:t>2.4 Общие принципы безопасности на стадии ввода в эксплуатацию, эксплуатации и утилизации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>
          <w:rPr>
            <w:noProof/>
            <w:webHidden/>
            <w:sz w:val="24"/>
            <w:szCs w:val="24"/>
          </w:rPr>
          <w:t>……………………………………………………………………………………….</w:t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_Toc477953863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7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4" w:history="1">
        <w:r w:rsidR="00463203" w:rsidRPr="00463203">
          <w:rPr>
            <w:rStyle w:val="ad"/>
            <w:noProof/>
            <w:sz w:val="24"/>
            <w:szCs w:val="24"/>
          </w:rPr>
          <w:t>2.4.1 Реализация принципов исключения возможных ошибок при сборке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_Toc477953864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7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2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477953865" w:history="1">
        <w:r w:rsidR="00463203" w:rsidRPr="00463203">
          <w:rPr>
            <w:rStyle w:val="ad"/>
            <w:noProof/>
            <w:sz w:val="24"/>
            <w:szCs w:val="24"/>
          </w:rPr>
          <w:t>2.4.2 Реализация принципов обеспечения и контроля надежности персонала</w:t>
        </w:r>
        <w:r w:rsidR="00463203" w:rsidRPr="00463203">
          <w:rPr>
            <w:noProof/>
            <w:webHidden/>
            <w:sz w:val="24"/>
            <w:szCs w:val="24"/>
          </w:rPr>
          <w:tab/>
        </w:r>
        <w:r w:rsidR="00463203" w:rsidRPr="00463203">
          <w:rPr>
            <w:noProof/>
            <w:webHidden/>
            <w:sz w:val="24"/>
            <w:szCs w:val="24"/>
          </w:rPr>
          <w:fldChar w:fldCharType="begin"/>
        </w:r>
        <w:r w:rsidR="00463203" w:rsidRPr="00463203">
          <w:rPr>
            <w:noProof/>
            <w:webHidden/>
            <w:sz w:val="24"/>
            <w:szCs w:val="24"/>
          </w:rPr>
          <w:instrText xml:space="preserve"> PAGEREF _Toc477953865 \h </w:instrText>
        </w:r>
        <w:r w:rsidR="00463203" w:rsidRPr="00463203">
          <w:rPr>
            <w:noProof/>
            <w:webHidden/>
            <w:sz w:val="24"/>
            <w:szCs w:val="24"/>
          </w:rPr>
        </w:r>
        <w:r w:rsidR="00463203" w:rsidRPr="00463203">
          <w:rPr>
            <w:noProof/>
            <w:webHidden/>
            <w:sz w:val="24"/>
            <w:szCs w:val="24"/>
          </w:rPr>
          <w:fldChar w:fldCharType="separate"/>
        </w:r>
        <w:r w:rsidR="00463203" w:rsidRPr="00463203">
          <w:rPr>
            <w:noProof/>
            <w:webHidden/>
            <w:sz w:val="24"/>
            <w:szCs w:val="24"/>
          </w:rPr>
          <w:t>8</w:t>
        </w:r>
        <w:r w:rsidR="00463203" w:rsidRPr="00463203">
          <w:rPr>
            <w:noProof/>
            <w:webHidden/>
            <w:sz w:val="24"/>
            <w:szCs w:val="24"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66" w:history="1">
        <w:r w:rsidR="00463203" w:rsidRPr="00463203">
          <w:rPr>
            <w:rStyle w:val="ad"/>
          </w:rPr>
          <w:t>3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к надежности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_Toc477953866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9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67" w:history="1">
        <w:r w:rsidR="00463203" w:rsidRPr="00463203">
          <w:rPr>
            <w:rStyle w:val="ad"/>
          </w:rPr>
          <w:t>4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к персоналу/пользователю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_Toc477953867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10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68" w:history="1">
        <w:r w:rsidR="00463203" w:rsidRPr="00463203">
          <w:rPr>
            <w:rStyle w:val="ad"/>
          </w:rPr>
          <w:t>5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Анализ риска применения (использования)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_Toc477953868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11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69" w:history="1">
        <w:r w:rsidR="00463203" w:rsidRPr="00463203">
          <w:rPr>
            <w:rStyle w:val="ad"/>
          </w:rPr>
          <w:t>6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к безопасности при изготовлении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_Toc477953869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12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70" w:history="1">
        <w:r w:rsidR="00463203" w:rsidRPr="00463203">
          <w:rPr>
            <w:rStyle w:val="ad"/>
          </w:rPr>
          <w:t>7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безопасности при монтаже и вводе в эксплуатации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_Toc477953870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14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71" w:history="1">
        <w:r w:rsidR="00463203" w:rsidRPr="00463203">
          <w:rPr>
            <w:rStyle w:val="ad"/>
          </w:rPr>
          <w:t>8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безопасности при эксплуатации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_Toc477953871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15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72" w:history="1">
        <w:r w:rsidR="00463203" w:rsidRPr="00463203">
          <w:rPr>
            <w:rStyle w:val="ad"/>
          </w:rPr>
          <w:t>9</w:t>
        </w:r>
        <w:r w:rsidR="00463203" w:rsidRPr="00463203">
          <w:rPr>
            <w:rFonts w:asciiTheme="minorHAnsi" w:eastAsiaTheme="minorEastAsia" w:hAnsiTheme="minorHAnsi" w:cstheme="minorBidi"/>
            <w:kern w:val="0"/>
          </w:rPr>
          <w:tab/>
        </w:r>
        <w:r w:rsidR="00463203" w:rsidRPr="00463203">
          <w:rPr>
            <w:rStyle w:val="ad"/>
          </w:rPr>
          <w:t>Требования к управлению охраны окружающей среды при утилизации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_Toc477953872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18</w:t>
        </w:r>
        <w:r w:rsidR="00463203" w:rsidRPr="00463203">
          <w:rPr>
            <w:webHidden/>
          </w:rPr>
          <w:fldChar w:fldCharType="end"/>
        </w:r>
      </w:hyperlink>
    </w:p>
    <w:p w:rsidR="00463203" w:rsidRPr="00463203" w:rsidRDefault="00F252C0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477953873" w:history="1">
        <w:r w:rsidR="00463203" w:rsidRPr="00463203">
          <w:rPr>
            <w:rStyle w:val="ad"/>
          </w:rPr>
          <w:t>ПРИЛОЖЕНИЕ А</w:t>
        </w:r>
        <w:r w:rsidR="00463203" w:rsidRPr="00463203">
          <w:rPr>
            <w:webHidden/>
          </w:rPr>
          <w:tab/>
        </w:r>
        <w:r w:rsidR="00463203" w:rsidRPr="00463203">
          <w:rPr>
            <w:webHidden/>
          </w:rPr>
          <w:fldChar w:fldCharType="begin"/>
        </w:r>
        <w:r w:rsidR="00463203" w:rsidRPr="00463203">
          <w:rPr>
            <w:webHidden/>
          </w:rPr>
          <w:instrText xml:space="preserve"> PAGEREF _Toc477953873 \h </w:instrText>
        </w:r>
        <w:r w:rsidR="00463203" w:rsidRPr="00463203">
          <w:rPr>
            <w:webHidden/>
          </w:rPr>
        </w:r>
        <w:r w:rsidR="00463203" w:rsidRPr="00463203">
          <w:rPr>
            <w:webHidden/>
          </w:rPr>
          <w:fldChar w:fldCharType="separate"/>
        </w:r>
        <w:r w:rsidR="00463203" w:rsidRPr="00463203">
          <w:rPr>
            <w:webHidden/>
          </w:rPr>
          <w:t>19</w:t>
        </w:r>
        <w:r w:rsidR="00463203" w:rsidRPr="00463203">
          <w:rPr>
            <w:webHidden/>
          </w:rPr>
          <w:fldChar w:fldCharType="end"/>
        </w:r>
      </w:hyperlink>
    </w:p>
    <w:p w:rsidR="00463203" w:rsidRDefault="00F252C0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7953874" w:history="1">
        <w:r w:rsidR="00463203" w:rsidRPr="00463203">
          <w:rPr>
            <w:rStyle w:val="ad"/>
          </w:rPr>
          <w:t>ПРИЛОЖЕНИЕ Б</w:t>
        </w:r>
        <w:r w:rsidR="00463203" w:rsidRPr="00463203">
          <w:rPr>
            <w:webHidden/>
          </w:rPr>
          <w:tab/>
        </w:r>
        <w:r w:rsidR="00463203">
          <w:rPr>
            <w:webHidden/>
          </w:rPr>
          <w:t>20</w:t>
        </w:r>
      </w:hyperlink>
    </w:p>
    <w:p w:rsidR="00D170D2" w:rsidRPr="00D94B96" w:rsidRDefault="00AE2D4E">
      <w:pPr>
        <w:rPr>
          <w:highlight w:val="yellow"/>
        </w:rPr>
      </w:pPr>
      <w:r w:rsidRPr="00D94B96">
        <w:rPr>
          <w:sz w:val="24"/>
          <w:szCs w:val="24"/>
          <w:highlight w:val="yellow"/>
        </w:rPr>
        <w:fldChar w:fldCharType="end"/>
      </w:r>
    </w:p>
    <w:p w:rsidR="00457C3D" w:rsidRPr="00397F4B" w:rsidRDefault="009E2D69" w:rsidP="00015200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4" w:name="_Toc339272766"/>
      <w:bookmarkStart w:id="5" w:name="_Toc339272802"/>
      <w:bookmarkStart w:id="6" w:name="_Toc339273273"/>
      <w:bookmarkStart w:id="7" w:name="_Toc339273344"/>
      <w:bookmarkStart w:id="8" w:name="_Toc339273476"/>
      <w:bookmarkStart w:id="9" w:name="_Toc339273556"/>
      <w:bookmarkStart w:id="10" w:name="_Toc339273640"/>
      <w:bookmarkStart w:id="11" w:name="_Toc339274495"/>
      <w:bookmarkStart w:id="12" w:name="_Toc339294717"/>
      <w:bookmarkStart w:id="13" w:name="_Toc339294791"/>
      <w:bookmarkStart w:id="14" w:name="_Toc339633751"/>
      <w:bookmarkStart w:id="15" w:name="_Toc339634138"/>
      <w:bookmarkStart w:id="16" w:name="_Toc339272767"/>
      <w:bookmarkStart w:id="17" w:name="_Toc339272803"/>
      <w:bookmarkStart w:id="18" w:name="_Toc339273274"/>
      <w:bookmarkStart w:id="19" w:name="_Toc339273345"/>
      <w:bookmarkStart w:id="20" w:name="_Toc339273477"/>
      <w:bookmarkStart w:id="21" w:name="_Toc339273557"/>
      <w:bookmarkStart w:id="22" w:name="_Toc339273641"/>
      <w:bookmarkStart w:id="23" w:name="_Toc339274496"/>
      <w:bookmarkStart w:id="24" w:name="_Toc339294718"/>
      <w:bookmarkStart w:id="25" w:name="_Toc339294792"/>
      <w:bookmarkStart w:id="26" w:name="_Toc339633752"/>
      <w:bookmarkStart w:id="27" w:name="_Toc339634139"/>
      <w:bookmarkStart w:id="28" w:name="_Toc43518745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Start w:id="29" w:name="_Toc477953858"/>
      <w:bookmarkEnd w:id="28"/>
      <w:r w:rsidR="00B13DAC" w:rsidRPr="00397F4B">
        <w:rPr>
          <w:bCs w:val="0"/>
          <w:kern w:val="28"/>
          <w:szCs w:val="24"/>
          <w:lang w:eastAsia="ru-RU"/>
        </w:rPr>
        <w:lastRenderedPageBreak/>
        <w:t>Основные параметры и характеристики</w:t>
      </w:r>
      <w:bookmarkEnd w:id="29"/>
      <w:r w:rsidR="00B13DAC" w:rsidRPr="00397F4B">
        <w:rPr>
          <w:bCs w:val="0"/>
          <w:kern w:val="28"/>
          <w:szCs w:val="24"/>
          <w:lang w:eastAsia="ru-RU"/>
        </w:rPr>
        <w:t xml:space="preserve"> </w:t>
      </w:r>
    </w:p>
    <w:p w:rsidR="0057088E" w:rsidRPr="00955F47" w:rsidRDefault="00EF7131" w:rsidP="0057088E">
      <w:pPr>
        <w:rPr>
          <w:szCs w:val="28"/>
        </w:rPr>
      </w:pPr>
      <w:r w:rsidRPr="00397F4B">
        <w:rPr>
          <w:szCs w:val="28"/>
        </w:rPr>
        <w:t xml:space="preserve">Настоящие </w:t>
      </w:r>
      <w:r w:rsidR="007028C2" w:rsidRPr="00397F4B">
        <w:rPr>
          <w:szCs w:val="28"/>
        </w:rPr>
        <w:t>обоснование безопасности (далее - ОБ</w:t>
      </w:r>
      <w:r w:rsidRPr="00397F4B">
        <w:rPr>
          <w:szCs w:val="28"/>
        </w:rPr>
        <w:t xml:space="preserve">) распространяются на </w:t>
      </w:r>
      <w:r w:rsidR="00397F4B" w:rsidRPr="0057088E">
        <w:rPr>
          <w:szCs w:val="28"/>
        </w:rPr>
        <w:t>задвижки клиновые 30лс15нж</w:t>
      </w:r>
      <w:r w:rsidRPr="0057088E">
        <w:rPr>
          <w:szCs w:val="28"/>
        </w:rPr>
        <w:t xml:space="preserve"> (далее </w:t>
      </w:r>
      <w:r w:rsidR="00105BF4" w:rsidRPr="0057088E">
        <w:rPr>
          <w:szCs w:val="28"/>
        </w:rPr>
        <w:t>–</w:t>
      </w:r>
      <w:r w:rsidRPr="0057088E">
        <w:rPr>
          <w:szCs w:val="28"/>
        </w:rPr>
        <w:t xml:space="preserve"> </w:t>
      </w:r>
      <w:r w:rsidR="00105BF4" w:rsidRPr="0057088E">
        <w:rPr>
          <w:szCs w:val="28"/>
        </w:rPr>
        <w:t>«</w:t>
      </w:r>
      <w:r w:rsidR="00397F4B" w:rsidRPr="0057088E">
        <w:rPr>
          <w:szCs w:val="28"/>
        </w:rPr>
        <w:t>задвижка» или «изделие</w:t>
      </w:r>
      <w:r w:rsidR="00105BF4" w:rsidRPr="0057088E">
        <w:rPr>
          <w:szCs w:val="28"/>
        </w:rPr>
        <w:t>»</w:t>
      </w:r>
      <w:r w:rsidRPr="0057088E">
        <w:rPr>
          <w:szCs w:val="28"/>
        </w:rPr>
        <w:t xml:space="preserve">) производства </w:t>
      </w:r>
      <w:r w:rsidR="00296A2B" w:rsidRPr="0057088E">
        <w:rPr>
          <w:szCs w:val="28"/>
        </w:rPr>
        <w:t>ООО «АНКОС»</w:t>
      </w:r>
      <w:r w:rsidRPr="0057088E">
        <w:rPr>
          <w:szCs w:val="28"/>
        </w:rPr>
        <w:t xml:space="preserve"> </w:t>
      </w:r>
      <w:r w:rsidR="0057088E" w:rsidRPr="0057088E">
        <w:rPr>
          <w:szCs w:val="28"/>
        </w:rPr>
        <w:t>предназначена для установки в качестве запорного устройства на трубопроводах по транспортировке</w:t>
      </w:r>
      <w:r w:rsidR="0057088E" w:rsidRPr="00955F47">
        <w:rPr>
          <w:szCs w:val="28"/>
        </w:rPr>
        <w:t xml:space="preserve"> воды, пара, масла, нефти, природного газа, жидких неагрессивных нефтепродуктов, неагрессивных жидких и газообразных сред.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Назначение:</w:t>
      </w:r>
      <w:r>
        <w:rPr>
          <w:rFonts w:eastAsia="Times New Roman"/>
          <w:szCs w:val="28"/>
          <w:lang w:eastAsia="ru-RU"/>
        </w:rPr>
        <w:t xml:space="preserve"> п</w:t>
      </w:r>
      <w:r w:rsidRPr="006D796B">
        <w:rPr>
          <w:rFonts w:eastAsia="Times New Roman"/>
          <w:szCs w:val="28"/>
          <w:lang w:eastAsia="ru-RU"/>
        </w:rPr>
        <w:t xml:space="preserve">рименяются в качестве запорного устройства на трубопроводах для перекрытия потока рабочей среды. 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Рабочая среда</w:t>
      </w:r>
      <w:r>
        <w:rPr>
          <w:rFonts w:eastAsia="Times New Roman"/>
          <w:szCs w:val="28"/>
          <w:lang w:eastAsia="ru-RU"/>
        </w:rPr>
        <w:t>:</w:t>
      </w:r>
      <w:r w:rsidRPr="006D796B">
        <w:rPr>
          <w:rFonts w:eastAsia="Times New Roman"/>
          <w:szCs w:val="28"/>
          <w:lang w:eastAsia="ru-RU"/>
        </w:rPr>
        <w:t xml:space="preserve"> природный газ, вода, пар, нефть, нефтепродукты, жидкий и газообразный аммиак и другие, жидкие и газообразные среды, нейтральные к материалам деталей, соприкасающихся со средой</w:t>
      </w:r>
      <w:r>
        <w:rPr>
          <w:rFonts w:eastAsia="Times New Roman"/>
          <w:szCs w:val="28"/>
          <w:lang w:eastAsia="ru-RU"/>
        </w:rPr>
        <w:t xml:space="preserve"> с температурой до +450°С</w:t>
      </w:r>
      <w:r w:rsidRPr="006D796B">
        <w:rPr>
          <w:rFonts w:eastAsia="Times New Roman"/>
          <w:szCs w:val="28"/>
          <w:lang w:eastAsia="ru-RU"/>
        </w:rPr>
        <w:t xml:space="preserve">. 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Установочное положение</w:t>
      </w:r>
      <w:r>
        <w:rPr>
          <w:rFonts w:eastAsia="Times New Roman"/>
          <w:szCs w:val="28"/>
          <w:lang w:eastAsia="ru-RU"/>
        </w:rPr>
        <w:t xml:space="preserve">: </w:t>
      </w:r>
      <w:r w:rsidRPr="006D796B">
        <w:rPr>
          <w:rFonts w:eastAsia="Times New Roman"/>
          <w:szCs w:val="28"/>
          <w:lang w:eastAsia="ru-RU"/>
        </w:rPr>
        <w:t xml:space="preserve">любое, кроме </w:t>
      </w:r>
      <w:r>
        <w:rPr>
          <w:rFonts w:eastAsia="Times New Roman"/>
          <w:szCs w:val="28"/>
          <w:lang w:eastAsia="ru-RU"/>
        </w:rPr>
        <w:t>маховиком</w:t>
      </w:r>
      <w:r w:rsidRPr="006D796B">
        <w:rPr>
          <w:rFonts w:eastAsia="Times New Roman"/>
          <w:szCs w:val="28"/>
          <w:lang w:eastAsia="ru-RU"/>
        </w:rPr>
        <w:t xml:space="preserve"> вниз. 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Климатическое исполнени</w:t>
      </w:r>
      <w:r>
        <w:rPr>
          <w:rFonts w:eastAsia="Times New Roman"/>
          <w:b/>
          <w:szCs w:val="28"/>
          <w:lang w:eastAsia="ru-RU"/>
        </w:rPr>
        <w:t>е:</w:t>
      </w:r>
      <w:r>
        <w:rPr>
          <w:rFonts w:eastAsia="Times New Roman"/>
          <w:szCs w:val="28"/>
          <w:lang w:eastAsia="ru-RU"/>
        </w:rPr>
        <w:t xml:space="preserve"> </w:t>
      </w:r>
      <w:r w:rsidRPr="006D796B">
        <w:rPr>
          <w:rFonts w:eastAsia="Times New Roman"/>
          <w:szCs w:val="28"/>
          <w:lang w:eastAsia="ru-RU"/>
        </w:rPr>
        <w:t>ХЛ1 по ГОСТ 15150–69.</w:t>
      </w:r>
      <w:r>
        <w:rPr>
          <w:rFonts w:eastAsia="Times New Roman"/>
          <w:szCs w:val="28"/>
          <w:lang w:eastAsia="ru-RU"/>
        </w:rPr>
        <w:t xml:space="preserve"> На фланцах дополнительная маркировка: Т-60°С.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Температура окружающей среды</w:t>
      </w:r>
      <w:r w:rsidRPr="006D796B">
        <w:rPr>
          <w:rFonts w:eastAsia="Times New Roman"/>
          <w:szCs w:val="28"/>
          <w:lang w:eastAsia="ru-RU"/>
        </w:rPr>
        <w:t xml:space="preserve">: для исполнения ХЛ1 от –60ºС до +40ºС. 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Класс герметичности</w:t>
      </w:r>
      <w:r>
        <w:rPr>
          <w:rFonts w:eastAsia="Times New Roman"/>
          <w:szCs w:val="28"/>
          <w:lang w:eastAsia="ru-RU"/>
        </w:rPr>
        <w:t xml:space="preserve"> — А по ГОСТ 9544–2005. </w:t>
      </w:r>
    </w:p>
    <w:p w:rsidR="0057088E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Присоединение к трубопроводу</w:t>
      </w:r>
      <w:r w:rsidRPr="006D796B">
        <w:rPr>
          <w:rFonts w:eastAsia="Times New Roman"/>
          <w:szCs w:val="28"/>
          <w:lang w:eastAsia="ru-RU"/>
        </w:rPr>
        <w:t xml:space="preserve"> — фланцевое, с патрубками под привар</w:t>
      </w:r>
      <w:r>
        <w:rPr>
          <w:rFonts w:eastAsia="Times New Roman"/>
          <w:szCs w:val="28"/>
          <w:lang w:eastAsia="ru-RU"/>
        </w:rPr>
        <w:t xml:space="preserve">ку. </w:t>
      </w:r>
    </w:p>
    <w:p w:rsidR="0057088E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Присоединительные размеры фланцев клиновых задвижек</w:t>
      </w:r>
      <w:r>
        <w:rPr>
          <w:rFonts w:eastAsia="Times New Roman"/>
          <w:szCs w:val="28"/>
          <w:lang w:eastAsia="ru-RU"/>
        </w:rPr>
        <w:t xml:space="preserve">: </w:t>
      </w:r>
      <w:r w:rsidRPr="006D796B">
        <w:rPr>
          <w:rFonts w:eastAsia="Times New Roman"/>
          <w:szCs w:val="28"/>
          <w:lang w:eastAsia="ru-RU"/>
        </w:rPr>
        <w:t xml:space="preserve">по ГОСТ </w:t>
      </w:r>
      <w:r>
        <w:rPr>
          <w:rFonts w:eastAsia="Times New Roman"/>
          <w:szCs w:val="28"/>
          <w:lang w:eastAsia="ru-RU"/>
        </w:rPr>
        <w:t xml:space="preserve">12815–80 — исполнение 2 ряд 2. </w:t>
      </w:r>
    </w:p>
    <w:p w:rsidR="0057088E" w:rsidRPr="006D796B" w:rsidRDefault="0057088E" w:rsidP="0057088E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Материал корпусных деталей</w:t>
      </w:r>
      <w:r>
        <w:rPr>
          <w:rFonts w:eastAsia="Times New Roman"/>
          <w:szCs w:val="28"/>
          <w:lang w:eastAsia="ru-RU"/>
        </w:rPr>
        <w:t>:</w:t>
      </w:r>
      <w:r w:rsidRPr="006D796B">
        <w:rPr>
          <w:rFonts w:eastAsia="Times New Roman"/>
          <w:szCs w:val="28"/>
          <w:lang w:eastAsia="ru-RU"/>
        </w:rPr>
        <w:t xml:space="preserve"> 20Л, 20ГЛ, 12Х18Н9ТЛ, 12Х18Н12М3ТЛ, 06ХН28МДТ, 20Х23Н18, 15Х5М.</w:t>
      </w:r>
    </w:p>
    <w:p w:rsidR="0057088E" w:rsidRPr="00E82F62" w:rsidRDefault="0057088E" w:rsidP="0057088E">
      <w:pPr>
        <w:shd w:val="clear" w:color="auto" w:fill="FFFFFF"/>
        <w:spacing w:line="315" w:lineRule="exact"/>
        <w:ind w:right="15"/>
        <w:jc w:val="right"/>
        <w:rPr>
          <w:szCs w:val="28"/>
        </w:rPr>
      </w:pPr>
      <w:r>
        <w:rPr>
          <w:szCs w:val="28"/>
        </w:rPr>
        <w:t>Таблица1 – Основные размеры (см. рисунок 1)</w:t>
      </w:r>
    </w:p>
    <w:tbl>
      <w:tblPr>
        <w:tblStyle w:val="ae"/>
        <w:tblW w:w="1038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  <w:gridCol w:w="1418"/>
        <w:gridCol w:w="34"/>
      </w:tblGrid>
      <w:tr w:rsidR="0057088E" w:rsidRPr="00464B9A" w:rsidTr="00D450AA">
        <w:tc>
          <w:tcPr>
            <w:tcW w:w="10383" w:type="dxa"/>
            <w:gridSpan w:val="13"/>
            <w:shd w:val="clear" w:color="auto" w:fill="F2F2F2" w:themeFill="background1" w:themeFillShade="F2"/>
            <w:vAlign w:val="bottom"/>
          </w:tcPr>
          <w:p w:rsidR="0057088E" w:rsidRPr="00464B9A" w:rsidRDefault="0057088E" w:rsidP="00D450AA">
            <w:pPr>
              <w:spacing w:line="315" w:lineRule="exact"/>
              <w:ind w:right="15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Основные размеры</w:t>
            </w:r>
          </w:p>
        </w:tc>
      </w:tr>
      <w:tr w:rsidR="0057088E" w:rsidRPr="00464B9A" w:rsidTr="00D450AA">
        <w:tc>
          <w:tcPr>
            <w:tcW w:w="851" w:type="dxa"/>
            <w:vMerge w:val="restart"/>
            <w:shd w:val="clear" w:color="auto" w:fill="F2F2F2" w:themeFill="background1" w:themeFillShade="F2"/>
            <w:vAlign w:val="bottom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DN,мм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Условное обозначение, таблица фигур</w:t>
            </w:r>
          </w:p>
        </w:tc>
        <w:tc>
          <w:tcPr>
            <w:tcW w:w="7547" w:type="dxa"/>
            <w:gridSpan w:val="11"/>
            <w:shd w:val="clear" w:color="auto" w:fill="F2F2F2" w:themeFill="background1" w:themeFillShade="F2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Размеры, мм</w:t>
            </w:r>
          </w:p>
        </w:tc>
      </w:tr>
      <w:tr w:rsidR="0057088E" w:rsidRPr="00464B9A" w:rsidTr="00D450AA">
        <w:tc>
          <w:tcPr>
            <w:tcW w:w="851" w:type="dxa"/>
            <w:vMerge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</w:t>
            </w:r>
          </w:p>
        </w:tc>
        <w:tc>
          <w:tcPr>
            <w:tcW w:w="708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D1</w:t>
            </w:r>
          </w:p>
        </w:tc>
        <w:tc>
          <w:tcPr>
            <w:tcW w:w="567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n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D0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L</w:t>
            </w:r>
          </w:p>
        </w:tc>
        <w:tc>
          <w:tcPr>
            <w:tcW w:w="567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I</w:t>
            </w:r>
          </w:p>
        </w:tc>
        <w:tc>
          <w:tcPr>
            <w:tcW w:w="708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H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H1</w:t>
            </w:r>
          </w:p>
        </w:tc>
        <w:tc>
          <w:tcPr>
            <w:tcW w:w="1452" w:type="dxa"/>
            <w:gridSpan w:val="2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Масса,кг.</w:t>
            </w:r>
          </w:p>
        </w:tc>
      </w:tr>
      <w:tr w:rsidR="0057088E" w:rsidRPr="00464B9A" w:rsidTr="00D450AA">
        <w:trPr>
          <w:gridAfter w:val="1"/>
          <w:wAfter w:w="34" w:type="dxa"/>
          <w:trHeight w:val="598"/>
        </w:trPr>
        <w:tc>
          <w:tcPr>
            <w:tcW w:w="851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464B9A">
              <w:rPr>
                <w:szCs w:val="28"/>
              </w:rPr>
              <w:t>0</w:t>
            </w:r>
          </w:p>
        </w:tc>
        <w:tc>
          <w:tcPr>
            <w:tcW w:w="1985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rPr>
                <w:szCs w:val="28"/>
              </w:rPr>
            </w:pPr>
            <w:r w:rsidRPr="00464B9A">
              <w:rPr>
                <w:szCs w:val="28"/>
              </w:rPr>
              <w:t>30лс15нж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160</w:t>
            </w:r>
          </w:p>
        </w:tc>
        <w:tc>
          <w:tcPr>
            <w:tcW w:w="708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195</w:t>
            </w:r>
          </w:p>
        </w:tc>
        <w:tc>
          <w:tcPr>
            <w:tcW w:w="567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18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208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310</w:t>
            </w:r>
          </w:p>
        </w:tc>
        <w:tc>
          <w:tcPr>
            <w:tcW w:w="567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-</w:t>
            </w:r>
          </w:p>
        </w:tc>
        <w:tc>
          <w:tcPr>
            <w:tcW w:w="708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400</w:t>
            </w:r>
          </w:p>
        </w:tc>
        <w:tc>
          <w:tcPr>
            <w:tcW w:w="709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500</w:t>
            </w:r>
          </w:p>
        </w:tc>
        <w:tc>
          <w:tcPr>
            <w:tcW w:w="1418" w:type="dxa"/>
          </w:tcPr>
          <w:p w:rsidR="0057088E" w:rsidRPr="00464B9A" w:rsidRDefault="0057088E" w:rsidP="00D450A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45</w:t>
            </w:r>
          </w:p>
        </w:tc>
      </w:tr>
    </w:tbl>
    <w:p w:rsidR="0057088E" w:rsidRDefault="0057088E" w:rsidP="000E05E6">
      <w:pPr>
        <w:tabs>
          <w:tab w:val="right" w:leader="dot" w:pos="10632"/>
        </w:tabs>
        <w:ind w:right="27"/>
        <w:jc w:val="right"/>
        <w:rPr>
          <w:rFonts w:eastAsia="Times New Roman"/>
          <w:i/>
          <w:color w:val="000000"/>
          <w:szCs w:val="28"/>
          <w:highlight w:val="yellow"/>
          <w:lang w:eastAsia="ru-RU"/>
        </w:rPr>
      </w:pPr>
    </w:p>
    <w:p w:rsidR="0057088E" w:rsidRDefault="0057088E" w:rsidP="000E05E6">
      <w:pPr>
        <w:tabs>
          <w:tab w:val="right" w:leader="dot" w:pos="10632"/>
        </w:tabs>
        <w:ind w:right="27"/>
        <w:jc w:val="right"/>
        <w:rPr>
          <w:rFonts w:eastAsia="Times New Roman"/>
          <w:i/>
          <w:color w:val="000000"/>
          <w:szCs w:val="28"/>
          <w:highlight w:val="yellow"/>
          <w:lang w:eastAsia="ru-RU"/>
        </w:rPr>
      </w:pPr>
    </w:p>
    <w:p w:rsidR="0057088E" w:rsidRDefault="0057088E" w:rsidP="000E05E6">
      <w:pPr>
        <w:tabs>
          <w:tab w:val="right" w:leader="dot" w:pos="10632"/>
        </w:tabs>
        <w:ind w:right="27"/>
        <w:jc w:val="right"/>
        <w:rPr>
          <w:rFonts w:eastAsia="Times New Roman"/>
          <w:i/>
          <w:color w:val="000000"/>
          <w:szCs w:val="28"/>
          <w:highlight w:val="yellow"/>
          <w:lang w:eastAsia="ru-RU"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7088E" w:rsidTr="00D450AA">
        <w:tc>
          <w:tcPr>
            <w:tcW w:w="10172" w:type="dxa"/>
          </w:tcPr>
          <w:p w:rsidR="0057088E" w:rsidRDefault="0057088E" w:rsidP="00D450AA">
            <w:pPr>
              <w:tabs>
                <w:tab w:val="left" w:pos="868"/>
              </w:tabs>
              <w:ind w:firstLine="0"/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429D2">
              <w:rPr>
                <w:rFonts w:eastAsia="Times New Roman"/>
                <w:noProof/>
                <w:szCs w:val="28"/>
                <w:lang w:eastAsia="ru-RU"/>
              </w:rPr>
              <w:lastRenderedPageBreak/>
              <w:drawing>
                <wp:inline distT="0" distB="0" distL="0" distR="0">
                  <wp:extent cx="6142909" cy="4334494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347" cy="4343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88E" w:rsidRPr="000429D2" w:rsidTr="00D450AA">
        <w:tc>
          <w:tcPr>
            <w:tcW w:w="10172" w:type="dxa"/>
          </w:tcPr>
          <w:p w:rsidR="0057088E" w:rsidRDefault="0057088E" w:rsidP="00D450AA">
            <w:pPr>
              <w:tabs>
                <w:tab w:val="left" w:pos="868"/>
              </w:tabs>
              <w:ind w:left="284" w:firstLine="709"/>
              <w:jc w:val="center"/>
              <w:rPr>
                <w:rFonts w:eastAsia="Times New Roman"/>
                <w:i/>
                <w:szCs w:val="28"/>
                <w:lang w:eastAsia="ru-RU"/>
              </w:rPr>
            </w:pPr>
            <w:r w:rsidRPr="000429D2">
              <w:rPr>
                <w:rFonts w:eastAsia="Times New Roman"/>
                <w:i/>
                <w:szCs w:val="28"/>
                <w:lang w:eastAsia="ru-RU"/>
              </w:rPr>
              <w:t>Рисунок 1 – Общий вид задвижки</w:t>
            </w:r>
          </w:p>
          <w:p w:rsidR="0057088E" w:rsidRPr="001D6FDE" w:rsidRDefault="0057088E" w:rsidP="00D450AA">
            <w:pPr>
              <w:tabs>
                <w:tab w:val="left" w:pos="868"/>
              </w:tabs>
              <w:ind w:left="284" w:firstLine="709"/>
              <w:rPr>
                <w:rFonts w:eastAsia="Times New Roman"/>
                <w:szCs w:val="28"/>
                <w:lang w:eastAsia="ru-RU"/>
              </w:rPr>
            </w:pPr>
            <w:r w:rsidRPr="001D6FDE">
              <w:rPr>
                <w:rFonts w:eastAsia="Times New Roman"/>
                <w:szCs w:val="28"/>
                <w:lang w:eastAsia="ru-RU"/>
              </w:rPr>
              <w:t>где:</w:t>
            </w:r>
          </w:p>
          <w:tbl>
            <w:tblPr>
              <w:tblStyle w:val="ae"/>
              <w:tblW w:w="100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  <w:gridCol w:w="5124"/>
            </w:tblGrid>
            <w:tr w:rsidR="0057088E" w:rsidTr="00D450AA">
              <w:tc>
                <w:tcPr>
                  <w:tcW w:w="4970" w:type="dxa"/>
                </w:tcPr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1 – Корпус задвижки;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2 – Крышка задвижки;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3 – Клин;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4 – Шток;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5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Втулка резьбовая;</w:t>
                  </w:r>
                </w:p>
                <w:p w:rsidR="0057088E" w:rsidRPr="000429D2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6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Гайка установочная;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7 – Маховик;</w:t>
                  </w:r>
                </w:p>
                <w:p w:rsidR="0057088E" w:rsidRPr="000429D2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8 – Сальник;</w:t>
                  </w:r>
                </w:p>
              </w:tc>
              <w:tc>
                <w:tcPr>
                  <w:tcW w:w="5124" w:type="dxa"/>
                </w:tcPr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9 – Прокладка;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10 – </w:t>
                  </w:r>
                  <w:r>
                    <w:rPr>
                      <w:szCs w:val="28"/>
                    </w:rPr>
                    <w:t>Гайка 2М 30.5;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11 - Болт 7002-0570;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12 - Гайка 2М 10.5;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13 - Штифт 10Гх30;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14 - </w:t>
                  </w:r>
                  <w:r w:rsidRPr="000429D2">
                    <w:rPr>
                      <w:szCs w:val="28"/>
                    </w:rPr>
                    <w:t>Шпилька 2М16-6</w:t>
                  </w:r>
                  <w:r w:rsidRPr="000429D2">
                    <w:rPr>
                      <w:szCs w:val="28"/>
                      <w:lang w:val="en-US"/>
                    </w:rPr>
                    <w:t>g</w:t>
                  </w:r>
                  <w:r>
                    <w:rPr>
                      <w:szCs w:val="28"/>
                    </w:rPr>
                    <w:t>*</w:t>
                  </w:r>
                  <w:r w:rsidRPr="000429D2">
                    <w:rPr>
                      <w:szCs w:val="28"/>
                    </w:rPr>
                    <w:t>45.109.40Х.016</w:t>
                  </w:r>
                  <w:r>
                    <w:rPr>
                      <w:szCs w:val="28"/>
                    </w:rPr>
                    <w:t>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15 - </w:t>
                  </w:r>
                  <w:r w:rsidRPr="000429D2">
                    <w:rPr>
                      <w:szCs w:val="28"/>
                    </w:rPr>
                    <w:t xml:space="preserve"> Гайка АМ 16-7Н.10.40Х.016</w:t>
                  </w:r>
                  <w:r>
                    <w:rPr>
                      <w:szCs w:val="28"/>
                    </w:rPr>
                    <w:t>;</w:t>
                  </w:r>
                </w:p>
                <w:p w:rsidR="0057088E" w:rsidRDefault="0057088E" w:rsidP="00D450AA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szCs w:val="28"/>
                    </w:rPr>
                    <w:t xml:space="preserve">16 - </w:t>
                  </w:r>
                  <w:r w:rsidRPr="000429D2">
                    <w:rPr>
                      <w:szCs w:val="28"/>
                    </w:rPr>
                    <w:t>Кольцо 00-В-А 32х20х5-ГФ-2</w:t>
                  </w:r>
                  <w:r>
                    <w:rPr>
                      <w:szCs w:val="28"/>
                    </w:rPr>
                    <w:t>.</w:t>
                  </w:r>
                </w:p>
              </w:tc>
            </w:tr>
          </w:tbl>
          <w:p w:rsidR="0057088E" w:rsidRPr="000429D2" w:rsidRDefault="0057088E" w:rsidP="00D450AA">
            <w:pPr>
              <w:tabs>
                <w:tab w:val="left" w:pos="868"/>
              </w:tabs>
              <w:ind w:firstLine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57088E" w:rsidRDefault="0057088E">
      <w:pPr>
        <w:spacing w:line="240" w:lineRule="auto"/>
        <w:ind w:firstLine="0"/>
        <w:jc w:val="left"/>
        <w:rPr>
          <w:bCs/>
          <w:kern w:val="28"/>
          <w:szCs w:val="24"/>
          <w:highlight w:val="yellow"/>
          <w:lang w:eastAsia="ru-RU"/>
        </w:rPr>
      </w:pPr>
    </w:p>
    <w:p w:rsidR="0057088E" w:rsidRPr="00AB4172" w:rsidRDefault="0057088E" w:rsidP="0057088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Средний срок службы изделия – не менее 10 лет.</w:t>
      </w:r>
    </w:p>
    <w:p w:rsidR="0057088E" w:rsidRPr="00AB4172" w:rsidRDefault="0057088E" w:rsidP="0057088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Полный средний ресурс – 3000.</w:t>
      </w:r>
    </w:p>
    <w:p w:rsidR="0057088E" w:rsidRPr="00AB4172" w:rsidRDefault="0057088E" w:rsidP="0057088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Гарантийная наработка циклов – не менее 1000 циклов.</w:t>
      </w:r>
    </w:p>
    <w:p w:rsidR="000E05E6" w:rsidRPr="00D94B96" w:rsidRDefault="000E05E6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highlight w:val="yellow"/>
          <w:lang w:eastAsia="ru-RU"/>
        </w:rPr>
      </w:pPr>
      <w:r w:rsidRPr="00D94B96">
        <w:rPr>
          <w:bCs/>
          <w:kern w:val="28"/>
          <w:szCs w:val="24"/>
          <w:highlight w:val="yellow"/>
          <w:lang w:eastAsia="ru-RU"/>
        </w:rPr>
        <w:br w:type="page"/>
      </w:r>
    </w:p>
    <w:p w:rsidR="005F73DF" w:rsidRPr="0057088E" w:rsidRDefault="00B13DAC" w:rsidP="005F73DF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30" w:name="_Toc477953859"/>
      <w:r w:rsidRPr="0057088E">
        <w:rPr>
          <w:bCs w:val="0"/>
          <w:kern w:val="28"/>
          <w:szCs w:val="24"/>
          <w:lang w:eastAsia="ru-RU"/>
        </w:rPr>
        <w:lastRenderedPageBreak/>
        <w:t>Общий подход к обеспечению безопасности при проектировании</w:t>
      </w:r>
      <w:bookmarkEnd w:id="30"/>
    </w:p>
    <w:p w:rsidR="00163B14" w:rsidRPr="0057088E" w:rsidRDefault="00B6363E" w:rsidP="00B6363E">
      <w:pPr>
        <w:pStyle w:val="2"/>
        <w:numPr>
          <w:ilvl w:val="0"/>
          <w:numId w:val="0"/>
        </w:numPr>
        <w:ind w:left="567" w:firstLine="426"/>
      </w:pPr>
      <w:bookmarkStart w:id="31" w:name="_Toc477953860"/>
      <w:r w:rsidRPr="0057088E">
        <w:t>2</w:t>
      </w:r>
      <w:r w:rsidR="00163B14" w:rsidRPr="0057088E">
        <w:t>.1 Основные принципы и критерии обеспечения безопасности</w:t>
      </w:r>
      <w:bookmarkEnd w:id="31"/>
    </w:p>
    <w:p w:rsidR="00533E1A" w:rsidRDefault="00533E1A" w:rsidP="00533E1A">
      <w:r>
        <w:t>Задвижка спроектирована с учетом обеспечения безопасности:</w:t>
      </w:r>
    </w:p>
    <w:p w:rsidR="00533E1A" w:rsidRDefault="00533E1A" w:rsidP="00533E1A">
      <w:r>
        <w:t>– при нормальных условиях эксплуатации и использования по назначению в соответствии с конструкторской и технологической документацией;</w:t>
      </w:r>
    </w:p>
    <w:p w:rsidR="00533E1A" w:rsidRDefault="00533E1A" w:rsidP="00533E1A">
      <w:r>
        <w:t>– при критическом отказе в нормальных условиях эксплуатации;</w:t>
      </w:r>
    </w:p>
    <w:p w:rsidR="00533E1A" w:rsidRDefault="00533E1A" w:rsidP="00533E1A">
      <w:r>
        <w:t>– при возможных внешних воздействиях (землетрясение, наводнение, пожар, и др.), исходя из их характеристик;</w:t>
      </w:r>
    </w:p>
    <w:p w:rsidR="00533E1A" w:rsidRDefault="00533E1A" w:rsidP="00533E1A">
      <w:r>
        <w:t>– при ошибках обслуживающего персонала.</w:t>
      </w:r>
    </w:p>
    <w:p w:rsidR="00533E1A" w:rsidRDefault="00533E1A" w:rsidP="00533E1A">
      <w:r>
        <w:t>Безопасность задвижки на этапе проектирования обеспечивается:</w:t>
      </w:r>
    </w:p>
    <w:p w:rsidR="00533E1A" w:rsidRDefault="00533E1A" w:rsidP="00533E1A">
      <w:r>
        <w:t>– соответствием конструкции показателям назначения и требованиям заказчика;</w:t>
      </w:r>
    </w:p>
    <w:p w:rsidR="00533E1A" w:rsidRDefault="00533E1A" w:rsidP="00533E1A">
      <w:r>
        <w:t>– правильным применением материалов для изготовления деталей задвижки;</w:t>
      </w:r>
    </w:p>
    <w:p w:rsidR="00533E1A" w:rsidRDefault="00533E1A" w:rsidP="00533E1A">
      <w:r>
        <w:t>– подтверждением конструкции расчетами на прочность;</w:t>
      </w:r>
    </w:p>
    <w:p w:rsidR="00533E1A" w:rsidRDefault="00533E1A" w:rsidP="00533E1A">
      <w:r>
        <w:t>– применением апробированных или подтвержденных испытаниями конструктивных решений;</w:t>
      </w:r>
    </w:p>
    <w:p w:rsidR="00B069A7" w:rsidRDefault="00533E1A" w:rsidP="00533E1A">
      <w:pPr>
        <w:rPr>
          <w:highlight w:val="yellow"/>
        </w:rPr>
      </w:pPr>
      <w:r>
        <w:t>– соблюдением правил постановки продукции на производство.</w:t>
      </w:r>
    </w:p>
    <w:p w:rsidR="00533E1A" w:rsidRDefault="00533E1A" w:rsidP="00533E1A">
      <w:r>
        <w:t>При проведении расчетов на прочность были учтены следующие нагрузки и воздействия:</w:t>
      </w:r>
    </w:p>
    <w:p w:rsidR="00533E1A" w:rsidRDefault="00533E1A" w:rsidP="00533E1A">
      <w:r>
        <w:t>– расчетное давление;</w:t>
      </w:r>
    </w:p>
    <w:p w:rsidR="00533E1A" w:rsidRDefault="00533E1A" w:rsidP="00533E1A">
      <w:r>
        <w:t>– расчетная температура;</w:t>
      </w:r>
    </w:p>
    <w:p w:rsidR="00533E1A" w:rsidRDefault="00533E1A" w:rsidP="00533E1A">
      <w:r>
        <w:t>– параметры рабочей среды в нестационарных режимах;</w:t>
      </w:r>
    </w:p>
    <w:p w:rsidR="00533E1A" w:rsidRDefault="00533E1A" w:rsidP="00533E1A">
      <w:r>
        <w:t>– параметры испытаний под давлением;</w:t>
      </w:r>
    </w:p>
    <w:p w:rsidR="00533E1A" w:rsidRDefault="00533E1A" w:rsidP="00533E1A">
      <w:r>
        <w:t>– максимальные нагрузки, действующие на задвижку при нарушении нормальных условий эксплуатации и в аварийных ситуациях;</w:t>
      </w:r>
    </w:p>
    <w:p w:rsidR="00533E1A" w:rsidRDefault="00533E1A" w:rsidP="00533E1A">
      <w:r>
        <w:t>– нагрузки, передаваемые со стороны трубопроводов на патрубки и на места крепления задвижки к строительной конструкции;</w:t>
      </w:r>
    </w:p>
    <w:p w:rsidR="00533E1A" w:rsidRDefault="00533E1A" w:rsidP="00533E1A">
      <w:r>
        <w:lastRenderedPageBreak/>
        <w:t>– сейсмические, ударные и вибрационные нагрузки, динамические воздействия движущихся деталей;</w:t>
      </w:r>
    </w:p>
    <w:p w:rsidR="00533E1A" w:rsidRDefault="00533E1A" w:rsidP="00533E1A">
      <w:r>
        <w:t>– другие нагрузки и воздействия, оказывающие существенное влияние на прочность, герметичность и работоспособность задвижки.</w:t>
      </w:r>
    </w:p>
    <w:p w:rsidR="00533E1A" w:rsidRDefault="00533E1A" w:rsidP="00533E1A">
      <w:r>
        <w:t>При проектировании были учтены основные характеристики материалов, из которых из</w:t>
      </w:r>
      <w:r w:rsidR="0044686E">
        <w:t>готовлена задвижка</w:t>
      </w:r>
      <w:r>
        <w:t>:</w:t>
      </w:r>
    </w:p>
    <w:p w:rsidR="00533E1A" w:rsidRDefault="00533E1A" w:rsidP="00533E1A">
      <w:r>
        <w:t>– механические характеристики;</w:t>
      </w:r>
    </w:p>
    <w:p w:rsidR="00533E1A" w:rsidRDefault="00533E1A" w:rsidP="00533E1A">
      <w:r>
        <w:t>– возможные механизмы и причины разрушения (хрупкое разрушение, пластичное разрушение, коррозия, эрозия);</w:t>
      </w:r>
    </w:p>
    <w:p w:rsidR="00533E1A" w:rsidRDefault="00533E1A" w:rsidP="0044686E">
      <w:r>
        <w:t>– технологичность.</w:t>
      </w:r>
    </w:p>
    <w:p w:rsidR="00533E1A" w:rsidRDefault="0044686E" w:rsidP="00533E1A">
      <w:r>
        <w:t>Конструктивное решение задвижки</w:t>
      </w:r>
      <w:r w:rsidR="00533E1A">
        <w:t xml:space="preserve"> обеспечивает:</w:t>
      </w:r>
    </w:p>
    <w:p w:rsidR="00533E1A" w:rsidRDefault="00533E1A" w:rsidP="00533E1A">
      <w:r>
        <w:t>– надежность функционирования и безопасность для персонала в рабочих условиях;</w:t>
      </w:r>
    </w:p>
    <w:p w:rsidR="00533E1A" w:rsidRDefault="00533E1A" w:rsidP="00533E1A">
      <w:r>
        <w:t>– прочность корпусных деталей и соединений;</w:t>
      </w:r>
    </w:p>
    <w:p w:rsidR="00533E1A" w:rsidRDefault="00533E1A" w:rsidP="00533E1A">
      <w:r>
        <w:t>– плотность материалов корпусных деталей и соединений;</w:t>
      </w:r>
    </w:p>
    <w:p w:rsidR="00533E1A" w:rsidRDefault="00533E1A" w:rsidP="00533E1A">
      <w:r>
        <w:t>– герметичность уплотнений неподвижных и подвижных соединений (пропуск среды не допускается);</w:t>
      </w:r>
    </w:p>
    <w:p w:rsidR="00533E1A" w:rsidRDefault="00533E1A" w:rsidP="00533E1A">
      <w:r>
        <w:t>– плавность хода и отсутствие заедания подвижных элементов, исключающее возможность их механического повреждения;</w:t>
      </w:r>
    </w:p>
    <w:p w:rsidR="00533E1A" w:rsidRDefault="00533E1A" w:rsidP="00533E1A">
      <w:r>
        <w:t>– невозможность самопроизвольного изменения настроек (регулировки), изменения положения исполнительного органа, включения (отключения) приводного устройства;</w:t>
      </w:r>
    </w:p>
    <w:p w:rsidR="00533E1A" w:rsidRDefault="00533E1A" w:rsidP="00533E1A">
      <w:r>
        <w:t>– безударную посадку запирающего элемента на седло (при закрытии) или опорную поверхность (при открытии), а также исключение опасного гидравлического удара в системе;</w:t>
      </w:r>
    </w:p>
    <w:p w:rsidR="00533E1A" w:rsidRDefault="00533E1A" w:rsidP="0044686E">
      <w:r>
        <w:t>– открытие – вращением м</w:t>
      </w:r>
      <w:r w:rsidR="0044686E">
        <w:t>аховика ручного привода задвижки</w:t>
      </w:r>
      <w:r>
        <w:t xml:space="preserve"> и ручного дублера других видов приводов против часовой стрелки, закрытие – по часовой стрелке.</w:t>
      </w:r>
    </w:p>
    <w:p w:rsidR="00533E1A" w:rsidRDefault="00533E1A" w:rsidP="0044686E">
      <w:r>
        <w:t xml:space="preserve">Сопроводительная эксплуатационная документация содержит предупреждение для эксплуатирующей организации (пользователя) об </w:t>
      </w:r>
      <w:r>
        <w:lastRenderedPageBreak/>
        <w:t>опасностях, которые невозможно полностью устранить на стадии проек</w:t>
      </w:r>
      <w:r w:rsidR="0044686E">
        <w:t>тирования, исходящих от задвижки,</w:t>
      </w:r>
      <w:r>
        <w:t xml:space="preserve"> и указаны необходимые меры по их устранению или снижению.</w:t>
      </w:r>
    </w:p>
    <w:p w:rsidR="00533E1A" w:rsidRDefault="00533E1A" w:rsidP="00533E1A">
      <w:r>
        <w:t>Разработана эксплуатационная документация – паспорт</w:t>
      </w:r>
      <w:r w:rsidR="0044686E">
        <w:t xml:space="preserve"> ЗКБ 175.00.000 ПС</w:t>
      </w:r>
      <w:r>
        <w:t>, содержащий следующие сведения:</w:t>
      </w:r>
    </w:p>
    <w:p w:rsidR="00533E1A" w:rsidRDefault="00533E1A" w:rsidP="00533E1A">
      <w:r>
        <w:t>– наименование изготовителя;</w:t>
      </w:r>
    </w:p>
    <w:p w:rsidR="00533E1A" w:rsidRDefault="0044686E" w:rsidP="00533E1A">
      <w:r>
        <w:t>– наименование задвижки</w:t>
      </w:r>
      <w:r w:rsidR="00533E1A">
        <w:t>;</w:t>
      </w:r>
    </w:p>
    <w:p w:rsidR="00533E1A" w:rsidRDefault="00533E1A" w:rsidP="00533E1A">
      <w:r>
        <w:t>– заводской номер издел</w:t>
      </w:r>
      <w:r w:rsidR="0044686E">
        <w:t>ия</w:t>
      </w:r>
      <w:r>
        <w:t>;</w:t>
      </w:r>
    </w:p>
    <w:p w:rsidR="00533E1A" w:rsidRDefault="00533E1A" w:rsidP="00533E1A">
      <w:r>
        <w:t xml:space="preserve">– документ, </w:t>
      </w:r>
      <w:r w:rsidR="0044686E">
        <w:t>по которому выпускается задвижка (ТУ 3741-001-69876510-2017)</w:t>
      </w:r>
      <w:r>
        <w:t>;</w:t>
      </w:r>
    </w:p>
    <w:p w:rsidR="00533E1A" w:rsidRDefault="00533E1A" w:rsidP="00533E1A">
      <w:r>
        <w:t>– показатели назначения;</w:t>
      </w:r>
    </w:p>
    <w:p w:rsidR="00533E1A" w:rsidRDefault="00533E1A" w:rsidP="00533E1A">
      <w:r>
        <w:t>– перечень мате</w:t>
      </w:r>
      <w:r w:rsidR="0044686E">
        <w:t>риалов основных деталей задвижки</w:t>
      </w:r>
      <w:r>
        <w:t>;</w:t>
      </w:r>
    </w:p>
    <w:p w:rsidR="00533E1A" w:rsidRDefault="00533E1A" w:rsidP="00533E1A">
      <w:r>
        <w:t>– показатели надежности;</w:t>
      </w:r>
    </w:p>
    <w:p w:rsidR="00533E1A" w:rsidRDefault="00533E1A" w:rsidP="00533E1A">
      <w:r>
        <w:t>– показател</w:t>
      </w:r>
      <w:r w:rsidR="0044686E">
        <w:t>и, характеризующие безопасность.</w:t>
      </w:r>
    </w:p>
    <w:p w:rsidR="00533E1A" w:rsidRDefault="00533E1A" w:rsidP="00533E1A">
      <w:r>
        <w:t>В конструкторско</w:t>
      </w:r>
      <w:r w:rsidR="0044686E">
        <w:t>й документации на задвижку</w:t>
      </w:r>
      <w:r>
        <w:t xml:space="preserve"> указаны следующие, обязательные к выполнению требования:</w:t>
      </w:r>
    </w:p>
    <w:p w:rsidR="00533E1A" w:rsidRDefault="0044686E" w:rsidP="00533E1A">
      <w:r>
        <w:t>– по нанесению на задвижку</w:t>
      </w:r>
      <w:r w:rsidR="00533E1A">
        <w:t xml:space="preserve"> обязательных знаков маркировки;</w:t>
      </w:r>
    </w:p>
    <w:p w:rsidR="00533E1A" w:rsidRDefault="00533E1A" w:rsidP="00533E1A">
      <w:r>
        <w:t>– к процессу изготовления, включая требования:</w:t>
      </w:r>
    </w:p>
    <w:p w:rsidR="00533E1A" w:rsidRDefault="00533E1A" w:rsidP="00533E1A">
      <w:r>
        <w:t>а) по контролю материалов и заготовок элементов (деталей);</w:t>
      </w:r>
    </w:p>
    <w:p w:rsidR="00533E1A" w:rsidRDefault="00533E1A" w:rsidP="00533E1A">
      <w:r>
        <w:t>б) по исполнению и качеству неразъемных соединений;</w:t>
      </w:r>
    </w:p>
    <w:p w:rsidR="00533E1A" w:rsidRDefault="00533E1A" w:rsidP="00533E1A">
      <w:r>
        <w:t>в) по методам контроля неразъемных соединений;</w:t>
      </w:r>
    </w:p>
    <w:p w:rsidR="00533E1A" w:rsidRDefault="00533E1A" w:rsidP="00533E1A">
      <w:r>
        <w:t>г) по термообработке, в случае необходимости ее проведения;</w:t>
      </w:r>
    </w:p>
    <w:p w:rsidR="00533E1A" w:rsidRDefault="00533E1A" w:rsidP="00533E1A">
      <w:r>
        <w:t>д) по производственному контролю;</w:t>
      </w:r>
    </w:p>
    <w:p w:rsidR="00533E1A" w:rsidRDefault="00533E1A" w:rsidP="0044686E">
      <w:r>
        <w:t>– по проведению испытаний, их объему и периодичности, величине испытательного (пробного) давления, температуры</w:t>
      </w:r>
      <w:r w:rsidR="0044686E">
        <w:t xml:space="preserve"> и продолжительности испытаний.</w:t>
      </w:r>
    </w:p>
    <w:p w:rsidR="00533E1A" w:rsidRDefault="00533E1A" w:rsidP="00533E1A">
      <w:pPr>
        <w:rPr>
          <w:b/>
        </w:rPr>
      </w:pPr>
      <w:r>
        <w:t>Клас</w:t>
      </w:r>
      <w:r w:rsidR="0044686E">
        <w:t>с герметичности затвора задвижки</w:t>
      </w:r>
      <w:r>
        <w:t xml:space="preserve"> выбран в зависимости от параметров применения и классификации рабочих сред по степени опасности (или по требованию заказчика)</w:t>
      </w:r>
      <w:r w:rsidR="0044686E">
        <w:t>.</w:t>
      </w:r>
    </w:p>
    <w:p w:rsidR="00E7297D" w:rsidRPr="003E577A" w:rsidRDefault="00091593" w:rsidP="00E7297D">
      <w:pPr>
        <w:pStyle w:val="2"/>
        <w:numPr>
          <w:ilvl w:val="0"/>
          <w:numId w:val="0"/>
        </w:numPr>
        <w:ind w:left="567" w:firstLine="426"/>
      </w:pPr>
      <w:bookmarkStart w:id="32" w:name="_Toc477953861"/>
      <w:r>
        <w:lastRenderedPageBreak/>
        <w:t>2.2</w:t>
      </w:r>
      <w:r w:rsidR="00E7297D" w:rsidRPr="003E577A">
        <w:t xml:space="preserve"> </w:t>
      </w:r>
      <w:r w:rsidR="00163B14" w:rsidRPr="003E577A">
        <w:t>Реализация принципов использования сырья, материалов и веществ, не угрожающих безопасности жизни или здоровью граждан, имуществу физических или юридических лиц, государственному или муниципальному имуществу, жизни или здоровью животных и растений</w:t>
      </w:r>
      <w:bookmarkEnd w:id="32"/>
    </w:p>
    <w:p w:rsidR="00E7297D" w:rsidRPr="003E577A" w:rsidRDefault="00163B14" w:rsidP="005F73DF">
      <w:r w:rsidRPr="003E577A">
        <w:t>Сырье и материалы, используе</w:t>
      </w:r>
      <w:r w:rsidR="00E7297D" w:rsidRPr="003E577A">
        <w:t>м</w:t>
      </w:r>
      <w:r w:rsidR="003E577A" w:rsidRPr="003E577A">
        <w:t>ые в производстве задвижки</w:t>
      </w:r>
      <w:r w:rsidR="004C60F3" w:rsidRPr="003E577A">
        <w:t>, не угро</w:t>
      </w:r>
      <w:r w:rsidRPr="003E577A">
        <w:t xml:space="preserve">жают безопасности жизни или здоровью граждан, имуществу физических или юридических лиц, государственному или муниципальному имуществу, жизни или здоровью животных и растений. Все материалы и сырье имеют соответствующие документы подтверждающие это. </w:t>
      </w:r>
    </w:p>
    <w:p w:rsidR="00E7297D" w:rsidRPr="00026747" w:rsidRDefault="00091593" w:rsidP="00E7297D">
      <w:pPr>
        <w:pStyle w:val="2"/>
        <w:numPr>
          <w:ilvl w:val="0"/>
          <w:numId w:val="0"/>
        </w:numPr>
        <w:ind w:left="567" w:firstLine="426"/>
      </w:pPr>
      <w:bookmarkStart w:id="33" w:name="_Toc477953862"/>
      <w:r>
        <w:t>2.3</w:t>
      </w:r>
      <w:r w:rsidR="00E7297D" w:rsidRPr="00026747">
        <w:t xml:space="preserve"> </w:t>
      </w:r>
      <w:r w:rsidR="00163B14" w:rsidRPr="00026747">
        <w:t>Реализация принципов обеспечения необходимого и достаточного</w:t>
      </w:r>
      <w:r w:rsidR="00E7297D" w:rsidRPr="00026747">
        <w:t xml:space="preserve"> </w:t>
      </w:r>
      <w:r w:rsidR="00026747" w:rsidRPr="00026747">
        <w:t>уровня надежности задвижки</w:t>
      </w:r>
      <w:bookmarkEnd w:id="33"/>
      <w:r w:rsidR="00163B14" w:rsidRPr="00026747">
        <w:t xml:space="preserve"> </w:t>
      </w:r>
    </w:p>
    <w:p w:rsidR="00E7297D" w:rsidRPr="00026747" w:rsidRDefault="00026747" w:rsidP="005F73DF">
      <w:r w:rsidRPr="00026747">
        <w:t>Надежность задвижки</w:t>
      </w:r>
      <w:r w:rsidR="00163B14" w:rsidRPr="00026747">
        <w:t xml:space="preserve"> заложена на</w:t>
      </w:r>
      <w:r w:rsidRPr="00026747">
        <w:t xml:space="preserve"> стадии ее</w:t>
      </w:r>
      <w:r w:rsidR="00163B14" w:rsidRPr="00026747">
        <w:t xml:space="preserve"> проектирования. Обеспечение технических характеристик и долговечности подтверждено расчетами</w:t>
      </w:r>
      <w:r>
        <w:t xml:space="preserve"> на прочность</w:t>
      </w:r>
      <w:r w:rsidR="00163B14" w:rsidRPr="00026747">
        <w:t xml:space="preserve"> и испытаниями. </w:t>
      </w:r>
    </w:p>
    <w:p w:rsidR="00E147F8" w:rsidRPr="00026747" w:rsidRDefault="00E147F8" w:rsidP="00E147F8">
      <w:pPr>
        <w:pStyle w:val="2"/>
        <w:numPr>
          <w:ilvl w:val="0"/>
          <w:numId w:val="0"/>
        </w:numPr>
        <w:ind w:left="567" w:firstLine="426"/>
      </w:pPr>
      <w:bookmarkStart w:id="34" w:name="_Toc477953863"/>
      <w:r w:rsidRPr="00026747">
        <w:t>2</w:t>
      </w:r>
      <w:r w:rsidR="00091593">
        <w:t>.4</w:t>
      </w:r>
      <w:r w:rsidR="00163B14" w:rsidRPr="00026747">
        <w:t xml:space="preserve"> Общие принципы безопасности на стадии ввода в эксплуатацию</w:t>
      </w:r>
      <w:r w:rsidRPr="00026747">
        <w:t>, эксплуатации и утилизации</w:t>
      </w:r>
      <w:bookmarkEnd w:id="34"/>
    </w:p>
    <w:p w:rsidR="00E147F8" w:rsidRPr="00026747" w:rsidRDefault="00091593" w:rsidP="00E147F8">
      <w:pPr>
        <w:pStyle w:val="2"/>
        <w:numPr>
          <w:ilvl w:val="0"/>
          <w:numId w:val="0"/>
        </w:numPr>
        <w:ind w:left="567" w:firstLine="426"/>
      </w:pPr>
      <w:bookmarkStart w:id="35" w:name="_Toc477953864"/>
      <w:r>
        <w:t>2.4.1</w:t>
      </w:r>
      <w:r w:rsidR="00163B14" w:rsidRPr="00026747">
        <w:t xml:space="preserve"> Реализация принципов исключения возможных ошибок при сборке</w:t>
      </w:r>
      <w:bookmarkEnd w:id="35"/>
    </w:p>
    <w:p w:rsidR="00E147F8" w:rsidRPr="00026747" w:rsidRDefault="00163B14" w:rsidP="005F73DF">
      <w:r w:rsidRPr="00026747">
        <w:t xml:space="preserve"> Для исключения возможных ошибок </w:t>
      </w:r>
      <w:r w:rsidR="00026747">
        <w:t>при сборке задвижки</w:t>
      </w:r>
      <w:r w:rsidRPr="00026747">
        <w:t>, которые могут быть источником опасности, порядок сборки, а также подробное описание составных частей и принципа работы приведены в руководстве по эксплуатации</w:t>
      </w:r>
      <w:r w:rsidR="00026747">
        <w:t xml:space="preserve"> ЗКБ 175.00.000 РЭ</w:t>
      </w:r>
      <w:r w:rsidRPr="00026747">
        <w:t>, входящем в комплект поставки</w:t>
      </w:r>
      <w:r w:rsidR="00E147F8" w:rsidRPr="00026747">
        <w:t xml:space="preserve">. </w:t>
      </w:r>
      <w:r w:rsidR="00026747">
        <w:t>Так же устройство задвижки</w:t>
      </w:r>
      <w:r w:rsidRPr="00026747">
        <w:t xml:space="preserve"> в целом представлено монтажным чертежом общей сборки, имеющимся в сопроводительной документации. При производстве работ, связанных с </w:t>
      </w:r>
      <w:r w:rsidRPr="00026747">
        <w:lastRenderedPageBreak/>
        <w:t>монтажом, экспл</w:t>
      </w:r>
      <w:r w:rsidR="00E147F8" w:rsidRPr="00026747">
        <w:t>уа</w:t>
      </w:r>
      <w:r w:rsidR="00026747">
        <w:t>тацией и ремонтом задвижки</w:t>
      </w:r>
      <w:r w:rsidRPr="00026747">
        <w:t>, необходимо соблюдать нормы и правила техники безоп</w:t>
      </w:r>
      <w:r w:rsidR="00026747">
        <w:t xml:space="preserve">асности </w:t>
      </w:r>
      <w:r w:rsidRPr="00026747">
        <w:t xml:space="preserve">в соответствии с действующими положениями. </w:t>
      </w:r>
    </w:p>
    <w:p w:rsidR="00E147F8" w:rsidRPr="000907C3" w:rsidRDefault="00091593" w:rsidP="00E147F8">
      <w:pPr>
        <w:pStyle w:val="2"/>
        <w:numPr>
          <w:ilvl w:val="0"/>
          <w:numId w:val="0"/>
        </w:numPr>
        <w:ind w:left="567" w:firstLine="426"/>
      </w:pPr>
      <w:bookmarkStart w:id="36" w:name="_Toc477953865"/>
      <w:r>
        <w:t>2.4.2</w:t>
      </w:r>
      <w:r w:rsidR="00163B14" w:rsidRPr="000907C3">
        <w:t xml:space="preserve"> Реализация принципов обеспечения и контроля надежности персонала</w:t>
      </w:r>
      <w:bookmarkEnd w:id="36"/>
    </w:p>
    <w:p w:rsidR="005F73DF" w:rsidRPr="000907C3" w:rsidRDefault="00163B14" w:rsidP="005F73DF">
      <w:pPr>
        <w:rPr>
          <w:szCs w:val="28"/>
        </w:rPr>
      </w:pPr>
      <w:r w:rsidRPr="000907C3">
        <w:t xml:space="preserve">Лица, допущенные к </w:t>
      </w:r>
      <w:r w:rsidR="000907C3" w:rsidRPr="000907C3">
        <w:t>обслуживанию задвижки</w:t>
      </w:r>
      <w:r w:rsidRPr="000907C3">
        <w:t>, должны быть подробно ознакомлены с руководст</w:t>
      </w:r>
      <w:r w:rsidR="006A17C2" w:rsidRPr="000907C3">
        <w:t>во</w:t>
      </w:r>
      <w:r w:rsidR="000907C3" w:rsidRPr="000907C3">
        <w:t>м по эксплуатации задвижки</w:t>
      </w:r>
      <w:r w:rsidRPr="000907C3">
        <w:t xml:space="preserve"> и приступать к работе только после проверки необходимых знаний, в зависимости от специальности и занимаемой должности, в порядке принятом на эксплуатирующем предприятии.</w:t>
      </w:r>
    </w:p>
    <w:p w:rsidR="009E2D69" w:rsidRPr="00533E1A" w:rsidRDefault="005F73DF" w:rsidP="005F73DF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szCs w:val="28"/>
          <w:lang w:eastAsia="ru-RU"/>
        </w:rPr>
      </w:pPr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Start w:id="37" w:name="_Toc477953866"/>
      <w:r w:rsidR="00B13DAC" w:rsidRPr="00533E1A">
        <w:rPr>
          <w:bCs w:val="0"/>
          <w:kern w:val="28"/>
          <w:szCs w:val="24"/>
          <w:lang w:eastAsia="ru-RU"/>
        </w:rPr>
        <w:lastRenderedPageBreak/>
        <w:t>Требования к надежности</w:t>
      </w:r>
      <w:bookmarkEnd w:id="37"/>
    </w:p>
    <w:p w:rsidR="00533E1A" w:rsidRPr="00533E1A" w:rsidRDefault="00533E1A" w:rsidP="00533E1A">
      <w:pPr>
        <w:rPr>
          <w:szCs w:val="28"/>
        </w:rPr>
      </w:pPr>
      <w:r>
        <w:rPr>
          <w:szCs w:val="28"/>
        </w:rPr>
        <w:t>Задвижка</w:t>
      </w:r>
      <w:r w:rsidRPr="00533E1A">
        <w:rPr>
          <w:szCs w:val="28"/>
        </w:rPr>
        <w:t xml:space="preserve"> относится к классу ремонтируемых, восстанавливаемых изделий с нерегламентированной дисциплиной восстановления.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>Установлена следующая номенклатура показателей надежности: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>- по долговечности: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 xml:space="preserve">средний срок службы до списания, лет, - </w:t>
      </w:r>
      <w:r>
        <w:rPr>
          <w:szCs w:val="28"/>
        </w:rPr>
        <w:t>1</w:t>
      </w:r>
      <w:r w:rsidRPr="00533E1A">
        <w:rPr>
          <w:szCs w:val="28"/>
        </w:rPr>
        <w:t>0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>- по безотказности — средняя наработка на отказ, лет  – 20.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 xml:space="preserve">Показатели надежности позволяют </w:t>
      </w:r>
      <w:r>
        <w:rPr>
          <w:szCs w:val="28"/>
        </w:rPr>
        <w:t>обеспечить безопасность задвижки</w:t>
      </w:r>
      <w:r w:rsidRPr="00533E1A">
        <w:rPr>
          <w:szCs w:val="28"/>
        </w:rPr>
        <w:t xml:space="preserve"> за счет возможности своевременного проведения регламентных работ по техническому обслуживанию, ремонту и в</w:t>
      </w:r>
      <w:r>
        <w:rPr>
          <w:szCs w:val="28"/>
        </w:rPr>
        <w:t>ыводу задвижки</w:t>
      </w:r>
      <w:r w:rsidRPr="00533E1A">
        <w:rPr>
          <w:szCs w:val="28"/>
        </w:rPr>
        <w:t xml:space="preserve"> из эксплуатации.</w:t>
      </w:r>
    </w:p>
    <w:p w:rsidR="00533E1A" w:rsidRPr="00533E1A" w:rsidRDefault="00533E1A" w:rsidP="00533E1A">
      <w:pPr>
        <w:rPr>
          <w:szCs w:val="28"/>
        </w:rPr>
      </w:pPr>
      <w:r w:rsidRPr="00533E1A">
        <w:rPr>
          <w:szCs w:val="28"/>
        </w:rPr>
        <w:t>Установлена следующая номенклатура показателей безопасности:</w:t>
      </w:r>
    </w:p>
    <w:p w:rsidR="00533E1A" w:rsidRPr="00533E1A" w:rsidRDefault="00533E1A" w:rsidP="00533E1A">
      <w:pPr>
        <w:rPr>
          <w:szCs w:val="28"/>
        </w:rPr>
      </w:pPr>
      <w:r>
        <w:rPr>
          <w:szCs w:val="28"/>
        </w:rPr>
        <w:t>- полный средний ресурс – 3000;</w:t>
      </w:r>
    </w:p>
    <w:p w:rsidR="00533E1A" w:rsidRPr="00533E1A" w:rsidRDefault="00533E1A" w:rsidP="00533E1A">
      <w:pPr>
        <w:rPr>
          <w:szCs w:val="28"/>
        </w:rPr>
      </w:pPr>
      <w:r>
        <w:rPr>
          <w:szCs w:val="28"/>
        </w:rPr>
        <w:t>- г</w:t>
      </w:r>
      <w:r w:rsidRPr="00533E1A">
        <w:rPr>
          <w:szCs w:val="28"/>
        </w:rPr>
        <w:t>арантийная наработка циклов – не менее 1000 циклов.</w:t>
      </w:r>
    </w:p>
    <w:p w:rsidR="009E2D69" w:rsidRPr="000232D7" w:rsidRDefault="00AF6458" w:rsidP="00C263AD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szCs w:val="28"/>
          <w:lang w:eastAsia="ru-RU"/>
        </w:rPr>
      </w:pPr>
      <w:r w:rsidRPr="00D94B96">
        <w:rPr>
          <w:szCs w:val="28"/>
          <w:highlight w:val="yellow"/>
        </w:rPr>
        <w:br w:type="page"/>
      </w:r>
      <w:bookmarkStart w:id="38" w:name="_Toc477953867"/>
      <w:r w:rsidR="00B13DAC" w:rsidRPr="000232D7">
        <w:rPr>
          <w:bCs w:val="0"/>
          <w:kern w:val="28"/>
          <w:szCs w:val="24"/>
          <w:lang w:eastAsia="ru-RU"/>
        </w:rPr>
        <w:lastRenderedPageBreak/>
        <w:t>Требования к персоналу/пользователю</w:t>
      </w:r>
      <w:bookmarkEnd w:id="38"/>
    </w:p>
    <w:p w:rsidR="00134A19" w:rsidRPr="000232D7" w:rsidRDefault="00134A19" w:rsidP="00134A19">
      <w:pPr>
        <w:rPr>
          <w:szCs w:val="28"/>
        </w:rPr>
      </w:pPr>
      <w:r w:rsidRPr="000232D7">
        <w:rPr>
          <w:szCs w:val="28"/>
        </w:rPr>
        <w:t xml:space="preserve">К эксплуатации и обслуживанию </w:t>
      </w:r>
      <w:r w:rsidR="000232D7" w:rsidRPr="000232D7">
        <w:rPr>
          <w:szCs w:val="28"/>
        </w:rPr>
        <w:t>задвижки</w:t>
      </w:r>
      <w:r w:rsidRPr="000232D7">
        <w:rPr>
          <w:szCs w:val="28"/>
        </w:rPr>
        <w:t xml:space="preserve"> допускаются лица, изучившие и получившие необходимую информацию для правильного и</w:t>
      </w:r>
      <w:r w:rsidR="003C4C81" w:rsidRPr="000232D7">
        <w:rPr>
          <w:szCs w:val="28"/>
        </w:rPr>
        <w:t xml:space="preserve"> безопасного использования </w:t>
      </w:r>
      <w:r w:rsidR="000232D7" w:rsidRPr="000232D7">
        <w:rPr>
          <w:szCs w:val="28"/>
        </w:rPr>
        <w:t>задвижки</w:t>
      </w:r>
      <w:r w:rsidRPr="000232D7">
        <w:rPr>
          <w:szCs w:val="28"/>
        </w:rPr>
        <w:t>, не подвергая при этом опасности себя и окружающих людей.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 w:rsidRPr="00447597">
        <w:rPr>
          <w:rFonts w:eastAsia="Times New Roman"/>
          <w:color w:val="000000"/>
          <w:szCs w:val="28"/>
          <w:lang w:eastAsia="ru-RU"/>
        </w:rPr>
        <w:t>Для обеспечения безопасной работы категорически запрещается: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эксплуатировать задвижки при отсутствии эксплуатационной документа</w:t>
      </w:r>
      <w:r w:rsidRPr="00447597">
        <w:rPr>
          <w:rFonts w:eastAsia="Times New Roman"/>
          <w:color w:val="000000"/>
          <w:szCs w:val="28"/>
          <w:lang w:eastAsia="ru-RU"/>
        </w:rPr>
        <w:softHyphen/>
        <w:t>ции (паспорт, руководство по эксплуатации);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использовать задвижки на параметры, выходящие за пределы, указанные в паспорте</w:t>
      </w:r>
      <w:r>
        <w:rPr>
          <w:rFonts w:eastAsia="Times New Roman"/>
          <w:color w:val="000000"/>
          <w:szCs w:val="28"/>
          <w:lang w:eastAsia="ru-RU"/>
        </w:rPr>
        <w:t xml:space="preserve"> ЗКБ 175.00.000 ПС</w:t>
      </w:r>
      <w:r w:rsidRPr="00447597">
        <w:rPr>
          <w:rFonts w:eastAsia="Times New Roman"/>
          <w:color w:val="000000"/>
          <w:szCs w:val="28"/>
          <w:lang w:eastAsia="ru-RU"/>
        </w:rPr>
        <w:t>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применять для управления задвижкой рычаги, удлиняющие плечо маховика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допускать к работе с задвижками персонал, не изучивший руководство по эксплуатации задвижек</w:t>
      </w:r>
      <w:r>
        <w:rPr>
          <w:rFonts w:eastAsia="Times New Roman"/>
          <w:color w:val="000000"/>
          <w:szCs w:val="28"/>
          <w:lang w:eastAsia="ru-RU"/>
        </w:rPr>
        <w:t xml:space="preserve"> ЗКБ 175.00.000 РЭ</w:t>
      </w:r>
      <w:r w:rsidRPr="00447597">
        <w:rPr>
          <w:rFonts w:eastAsia="Times New Roman"/>
          <w:color w:val="000000"/>
          <w:szCs w:val="28"/>
          <w:lang w:eastAsia="ru-RU"/>
        </w:rPr>
        <w:t>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использовать запорные задвижки в качестве регулирующей арматуры;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="00463203">
        <w:rPr>
          <w:rFonts w:eastAsia="Times New Roman"/>
          <w:color w:val="000000"/>
          <w:szCs w:val="28"/>
          <w:lang w:eastAsia="ru-RU"/>
        </w:rPr>
        <w:t>использовать задвижку</w:t>
      </w:r>
      <w:r w:rsidRPr="00447597">
        <w:rPr>
          <w:rFonts w:eastAsia="Times New Roman"/>
          <w:color w:val="000000"/>
          <w:szCs w:val="28"/>
          <w:lang w:eastAsia="ru-RU"/>
        </w:rPr>
        <w:t xml:space="preserve"> в качестве опор для оборудования и трубопрово</w:t>
      </w:r>
      <w:r w:rsidRPr="00447597">
        <w:rPr>
          <w:rFonts w:eastAsia="Times New Roman"/>
          <w:color w:val="000000"/>
          <w:szCs w:val="28"/>
          <w:lang w:eastAsia="ru-RU"/>
        </w:rPr>
        <w:softHyphen/>
        <w:t>дов;</w:t>
      </w:r>
    </w:p>
    <w:p w:rsidR="000232D7" w:rsidRPr="00447597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Pr="00447597">
        <w:rPr>
          <w:rFonts w:eastAsia="Times New Roman"/>
          <w:color w:val="000000"/>
          <w:szCs w:val="28"/>
          <w:lang w:eastAsia="ru-RU"/>
        </w:rPr>
        <w:t>применять задвижки вместо заглушек при испытаниях на монтаже.</w:t>
      </w:r>
    </w:p>
    <w:p w:rsidR="000232D7" w:rsidRPr="00942A65" w:rsidRDefault="000232D7" w:rsidP="000232D7">
      <w:pPr>
        <w:tabs>
          <w:tab w:val="left" w:pos="860"/>
        </w:tabs>
        <w:ind w:firstLine="709"/>
        <w:rPr>
          <w:rFonts w:eastAsia="Times New Roman"/>
          <w:color w:val="000000"/>
          <w:szCs w:val="28"/>
          <w:lang w:eastAsia="ru-RU"/>
        </w:rPr>
      </w:pPr>
      <w:r w:rsidRPr="00942A65">
        <w:rPr>
          <w:rFonts w:eastAsia="Times New Roman"/>
          <w:color w:val="000000"/>
          <w:szCs w:val="28"/>
          <w:lang w:eastAsia="ru-RU"/>
        </w:rPr>
        <w:t>Обслуживающий персонал, производящий работы по расконсервации и консервации задвижек, должен соблюдать правила пожарной безопасности.</w:t>
      </w:r>
    </w:p>
    <w:p w:rsidR="00F27D46" w:rsidRPr="00942A65" w:rsidRDefault="00F27D46" w:rsidP="00F27D46">
      <w:pPr>
        <w:tabs>
          <w:tab w:val="left" w:pos="852"/>
        </w:tabs>
        <w:ind w:firstLine="709"/>
        <w:rPr>
          <w:rFonts w:eastAsia="Times New Roman"/>
          <w:color w:val="000000"/>
          <w:szCs w:val="28"/>
          <w:lang w:eastAsia="ru-RU"/>
        </w:rPr>
      </w:pPr>
      <w:r w:rsidRPr="00942A65">
        <w:rPr>
          <w:rFonts w:eastAsia="Times New Roman"/>
          <w:color w:val="000000"/>
          <w:szCs w:val="28"/>
          <w:lang w:eastAsia="ru-RU"/>
        </w:rPr>
        <w:t>При выполнении погрузочно-разгрузочных работ необходимо соблю</w:t>
      </w:r>
      <w:r w:rsidRPr="00942A65">
        <w:rPr>
          <w:rFonts w:eastAsia="Times New Roman"/>
          <w:color w:val="000000"/>
          <w:szCs w:val="28"/>
          <w:lang w:eastAsia="ru-RU"/>
        </w:rPr>
        <w:softHyphen/>
        <w:t>дать требования безопасности, изложенные в ГОСТ 12.3.009</w:t>
      </w:r>
      <w:r>
        <w:rPr>
          <w:rFonts w:eastAsia="Times New Roman"/>
          <w:color w:val="000000"/>
          <w:szCs w:val="28"/>
          <w:lang w:eastAsia="ru-RU"/>
        </w:rPr>
        <w:t>-76</w:t>
      </w:r>
      <w:r w:rsidRPr="00942A65">
        <w:rPr>
          <w:rFonts w:eastAsia="Times New Roman"/>
          <w:color w:val="000000"/>
          <w:szCs w:val="28"/>
          <w:lang w:eastAsia="ru-RU"/>
        </w:rPr>
        <w:t>.</w:t>
      </w:r>
    </w:p>
    <w:p w:rsidR="00F27D46" w:rsidRDefault="00F27D46" w:rsidP="00F27D46">
      <w:pPr>
        <w:tabs>
          <w:tab w:val="left" w:pos="852"/>
        </w:tabs>
        <w:ind w:firstLine="709"/>
        <w:rPr>
          <w:rFonts w:eastAsia="Times New Roman"/>
          <w:color w:val="000000"/>
          <w:szCs w:val="28"/>
          <w:lang w:eastAsia="ru-RU"/>
        </w:rPr>
      </w:pPr>
      <w:r w:rsidRPr="00942A65">
        <w:rPr>
          <w:rFonts w:eastAsia="Times New Roman"/>
          <w:color w:val="000000"/>
          <w:szCs w:val="28"/>
          <w:lang w:eastAsia="ru-RU"/>
        </w:rPr>
        <w:t>Погрузка, разгрузка, транспортирование и складирование задвижек должны проводиться аттестованным персоналом с соблюдением требований безопасности при выполнении данных работ.</w:t>
      </w:r>
    </w:p>
    <w:p w:rsidR="00B36F52" w:rsidRDefault="00F27D46" w:rsidP="00B36F52">
      <w:pPr>
        <w:rPr>
          <w:rFonts w:eastAsia="Times New Roman"/>
          <w:color w:val="000000"/>
          <w:szCs w:val="28"/>
          <w:lang w:eastAsia="ru-RU"/>
        </w:rPr>
      </w:pPr>
      <w:r w:rsidRPr="00942A65">
        <w:rPr>
          <w:rFonts w:eastAsia="Times New Roman"/>
          <w:color w:val="000000"/>
          <w:szCs w:val="28"/>
          <w:lang w:eastAsia="ru-RU"/>
        </w:rPr>
        <w:t>Все работы, связанные с производством, должны осуществляться в соответствии с требованиями пожарной безопасности.</w:t>
      </w:r>
    </w:p>
    <w:p w:rsidR="00F27D46" w:rsidRPr="00D94B96" w:rsidRDefault="00F27D46" w:rsidP="00B36F52">
      <w:pPr>
        <w:rPr>
          <w:szCs w:val="28"/>
          <w:highlight w:val="yellow"/>
        </w:rPr>
      </w:pPr>
      <w:r w:rsidRPr="00942A65">
        <w:rPr>
          <w:rFonts w:eastAsia="Times New Roman"/>
          <w:color w:val="000000"/>
          <w:szCs w:val="28"/>
          <w:lang w:eastAsia="ru-RU"/>
        </w:rPr>
        <w:t>Выполнение требований техники безопасности должно обеспечиваться соблюдением соответствующих утвержденных инструкций и правил по технике безопасности.</w:t>
      </w:r>
    </w:p>
    <w:p w:rsidR="009E2D69" w:rsidRPr="002F7144" w:rsidRDefault="008A25E6" w:rsidP="008A25E6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0"/>
          <w:szCs w:val="28"/>
        </w:rPr>
      </w:pPr>
      <w:bookmarkStart w:id="39" w:name="_Toc477953868"/>
      <w:r w:rsidRPr="002F7144">
        <w:rPr>
          <w:bCs w:val="0"/>
          <w:kern w:val="28"/>
          <w:szCs w:val="24"/>
          <w:lang w:eastAsia="ru-RU"/>
        </w:rPr>
        <w:lastRenderedPageBreak/>
        <w:t>Анализ риска применения (исполь</w:t>
      </w:r>
      <w:r w:rsidR="00B13DAC" w:rsidRPr="002F7144">
        <w:rPr>
          <w:bCs w:val="0"/>
          <w:kern w:val="28"/>
          <w:szCs w:val="24"/>
          <w:lang w:eastAsia="ru-RU"/>
        </w:rPr>
        <w:t>зования)</w:t>
      </w:r>
      <w:bookmarkEnd w:id="39"/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При проведении анализа риска на стадии применения (использования) были учтены: цели анализа, критерии приемлемого риска, тип анализируемого объекта и характер опасности, наличие ресурсов для проведения анализа, опыт и квалификацию исполнителей, наличие необходимой информации и другие факторы.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Всесторонняя оценка риска основывается на анализе причин возникновения (отказов технических устройств, ошибок персонала, внешних воздействий) и условий развития событий, поражения производственного персонала, населения, причинения ущерба имуществу эксплуатирующей организации или третьим лицам, вреда окружающей природной среде.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Процесс проведения анализа риска включает следующие основные этапы: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- планирование и организация работ;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- идентификация опасностей;</w:t>
      </w:r>
    </w:p>
    <w:p w:rsid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- оценка риска;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- разработка рекомендаций по уменьшению риска.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Для обеспечения качественных работ по проведению анализа риска была использована вся доступная информация для идентификации опасностей и оценки риска возможных нежелательных событий и были использованы знания закономерностей возникновения и развития событий. Также были использованы результаты анализа риска для подобного оборудования и аналогичных технических устройств.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При оценке рисков использован метод графа.</w:t>
      </w:r>
    </w:p>
    <w:p w:rsidR="002F7144" w:rsidRPr="002F7144" w:rsidRDefault="002F7144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>Результаты идентификации опасностей, оценки риска, а также меры по его с</w:t>
      </w:r>
      <w:r>
        <w:rPr>
          <w:rFonts w:eastAsia="Times New Roman"/>
          <w:color w:val="000000"/>
          <w:szCs w:val="28"/>
          <w:lang w:eastAsia="ru-RU"/>
        </w:rPr>
        <w:t xml:space="preserve">нижению приведены в приложении </w:t>
      </w:r>
      <w:r w:rsidR="00533E1A">
        <w:rPr>
          <w:rFonts w:eastAsia="Times New Roman"/>
          <w:color w:val="000000"/>
          <w:szCs w:val="28"/>
          <w:lang w:eastAsia="ru-RU"/>
        </w:rPr>
        <w:t>Б</w:t>
      </w:r>
      <w:r w:rsidRPr="002F7144">
        <w:rPr>
          <w:rFonts w:eastAsia="Times New Roman"/>
          <w:color w:val="000000"/>
          <w:szCs w:val="28"/>
          <w:lang w:eastAsia="ru-RU"/>
        </w:rPr>
        <w:t>.</w:t>
      </w:r>
    </w:p>
    <w:p w:rsidR="0002444F" w:rsidRPr="002F7144" w:rsidRDefault="002B7188" w:rsidP="002F7144">
      <w:pPr>
        <w:rPr>
          <w:rFonts w:eastAsia="Times New Roman"/>
          <w:color w:val="000000"/>
          <w:szCs w:val="28"/>
          <w:lang w:eastAsia="ru-RU"/>
        </w:rPr>
      </w:pPr>
      <w:r w:rsidRPr="002F7144">
        <w:rPr>
          <w:rFonts w:eastAsia="Times New Roman"/>
          <w:color w:val="000000"/>
          <w:szCs w:val="28"/>
          <w:lang w:eastAsia="ru-RU"/>
        </w:rPr>
        <w:t xml:space="preserve"> </w:t>
      </w:r>
    </w:p>
    <w:p w:rsidR="00857E2C" w:rsidRPr="00340D18" w:rsidRDefault="00977620" w:rsidP="00857E2C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Start w:id="40" w:name="_Toc477953869"/>
      <w:r w:rsidR="00B13DAC" w:rsidRPr="00340D18">
        <w:rPr>
          <w:bCs w:val="0"/>
          <w:kern w:val="28"/>
          <w:szCs w:val="24"/>
          <w:lang w:eastAsia="ru-RU"/>
        </w:rPr>
        <w:lastRenderedPageBreak/>
        <w:t xml:space="preserve">Требования к безопасности </w:t>
      </w:r>
      <w:r w:rsidR="00340D18" w:rsidRPr="00340D18">
        <w:rPr>
          <w:bCs w:val="0"/>
          <w:kern w:val="28"/>
          <w:szCs w:val="24"/>
          <w:lang w:eastAsia="ru-RU"/>
        </w:rPr>
        <w:t>при изготовлении</w:t>
      </w:r>
      <w:bookmarkEnd w:id="40"/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Пост</w:t>
      </w:r>
      <w:r>
        <w:rPr>
          <w:rFonts w:eastAsia="Times New Roman"/>
          <w:color w:val="000000"/>
          <w:szCs w:val="28"/>
          <w:lang w:eastAsia="ru-RU"/>
        </w:rPr>
        <w:t>ановка на производство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производится после проведения приемочных испытаний.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Обеспечено выполнение задвижкой</w:t>
      </w:r>
      <w:r w:rsidRPr="00340D18">
        <w:rPr>
          <w:rFonts w:eastAsia="Times New Roman"/>
          <w:color w:val="000000"/>
          <w:szCs w:val="28"/>
          <w:lang w:eastAsia="ru-RU"/>
        </w:rPr>
        <w:t xml:space="preserve"> требований и показателей, характеризующих безопасность, и подтверждено соо</w:t>
      </w:r>
      <w:r>
        <w:rPr>
          <w:rFonts w:eastAsia="Times New Roman"/>
          <w:color w:val="000000"/>
          <w:szCs w:val="28"/>
          <w:lang w:eastAsia="ru-RU"/>
        </w:rPr>
        <w:t>тветствие изготовленной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требованиям конструкторской документации.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340D18">
        <w:rPr>
          <w:rFonts w:eastAsia="Times New Roman"/>
          <w:color w:val="000000"/>
          <w:szCs w:val="28"/>
          <w:lang w:eastAsia="ru-RU"/>
        </w:rPr>
        <w:t>Выполнен весь комплекс мер по обеспечению безопасности, определенный конструкторской документацией. Обеспечена возможность контроля выполнения всех технологических операций, от которых зависит безопасность.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Перед изготовлением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осуществляется входной контроль заготовок из проката, поковок и штамповок, а также литых деталей на соответствие требованиям нормативной документации и требованиям, указанным на чертежах заготовок. 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Материал и полуфабрикаты имеют сертификаты и/или паспорта предприятий – изготовителей.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Изготовление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осуществляется обученным персоналом с необходимой квалификацией, с соблюдением требований конструкторской документации, охраны труда и техники безопасности. Сварщики и технология сварочного производства должны быть аттестованы специализированной организацией.</w:t>
      </w:r>
    </w:p>
    <w:p w:rsidR="00340D18" w:rsidRPr="00340D18" w:rsidRDefault="00340D18" w:rsidP="002F7144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 изготовлении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осуществляется контроль технологического процесса и соблюдения мер безопасности.</w:t>
      </w:r>
    </w:p>
    <w:p w:rsidR="00340D18" w:rsidRPr="00340D18" w:rsidRDefault="002F7144" w:rsidP="002F7144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Процесс изготовления задвижки</w:t>
      </w:r>
      <w:r w:rsidR="00340D18" w:rsidRPr="00340D18">
        <w:rPr>
          <w:rFonts w:eastAsia="Times New Roman"/>
          <w:color w:val="000000"/>
          <w:szCs w:val="28"/>
          <w:lang w:eastAsia="ru-RU"/>
        </w:rPr>
        <w:t xml:space="preserve"> обеспечен технологическими процессами, системой производственного контроля, квалификационными, типовыми, приемо–сдаточными испытаниями, для предусмотренных в конструкторской документации показателей назначения, – показатели, характеризующие безопасность, и показатели надежности, заданные в конструкторской документации.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И</w:t>
      </w:r>
      <w:r w:rsidR="002F7144">
        <w:rPr>
          <w:rFonts w:eastAsia="Times New Roman"/>
          <w:color w:val="000000"/>
          <w:szCs w:val="28"/>
          <w:lang w:eastAsia="ru-RU"/>
        </w:rPr>
        <w:t>зготовленная задвижки</w:t>
      </w:r>
      <w:r w:rsidRPr="00340D18">
        <w:rPr>
          <w:rFonts w:eastAsia="Times New Roman"/>
          <w:color w:val="000000"/>
          <w:szCs w:val="28"/>
          <w:lang w:eastAsia="ru-RU"/>
        </w:rPr>
        <w:t xml:space="preserve"> подвергается контрольным испытаниям по следующим категориям: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lastRenderedPageBreak/>
        <w:t>– предвар</w:t>
      </w:r>
      <w:r w:rsidR="002F7144">
        <w:rPr>
          <w:rFonts w:eastAsia="Times New Roman"/>
          <w:color w:val="000000"/>
          <w:szCs w:val="28"/>
          <w:lang w:eastAsia="ru-RU"/>
        </w:rPr>
        <w:t>ительные и приемочные испытания;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приемо-сдаточные испытания;</w:t>
      </w:r>
    </w:p>
    <w:p w:rsidR="00340D18" w:rsidRPr="00340D18" w:rsidRDefault="00340D18" w:rsidP="002F7144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квалификационные, периодические и типовые испытания.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Проводятся контрольные испытания, включающие в себя: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испытания на прочность и плотность металлов, работающих под давлением;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испытания на герметичность относительно внешней среды;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испытания на герметичность затвора;</w:t>
      </w:r>
    </w:p>
    <w:p w:rsidR="00340D18" w:rsidRPr="00340D18" w:rsidRDefault="00340D18" w:rsidP="00340D18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испытания на работоспособность (проверка функционирования);</w:t>
      </w:r>
    </w:p>
    <w:p w:rsidR="00340D18" w:rsidRPr="00340D18" w:rsidRDefault="00340D18" w:rsidP="002F7144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– дополнительные испытания (по требованию заказчика).</w:t>
      </w:r>
    </w:p>
    <w:p w:rsidR="00340D18" w:rsidRPr="00340D18" w:rsidRDefault="002F7144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На задвижку</w:t>
      </w:r>
      <w:r w:rsidR="00340D18" w:rsidRPr="00340D18">
        <w:rPr>
          <w:rFonts w:eastAsia="Times New Roman"/>
          <w:color w:val="000000"/>
          <w:szCs w:val="28"/>
          <w:lang w:eastAsia="ru-RU"/>
        </w:rPr>
        <w:t xml:space="preserve"> наносится чёткая и нестираемая идентификационная надпись (маркировка) в соответствии с требованиями конструкторской документации.</w:t>
      </w:r>
    </w:p>
    <w:p w:rsidR="00340D18" w:rsidRPr="00340D18" w:rsidRDefault="002F7144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="00340D18" w:rsidRPr="00340D18">
        <w:rPr>
          <w:rFonts w:eastAsia="Times New Roman"/>
          <w:color w:val="000000"/>
          <w:szCs w:val="28"/>
          <w:lang w:eastAsia="ru-RU"/>
        </w:rPr>
        <w:t>, поступающая в обращение, укомплектовывается паспортом, руководством по эксплуатации и, по требованию заказчика, ремонтной документацией.</w:t>
      </w:r>
    </w:p>
    <w:p w:rsidR="00340D18" w:rsidRPr="00340D18" w:rsidRDefault="00340D18" w:rsidP="002F7144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ind w:left="470"/>
        <w:jc w:val="left"/>
        <w:rPr>
          <w:bCs w:val="0"/>
          <w:kern w:val="0"/>
          <w:szCs w:val="28"/>
        </w:rPr>
      </w:pPr>
    </w:p>
    <w:p w:rsidR="00340D18" w:rsidRDefault="00340D18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lang w:eastAsia="ru-RU"/>
        </w:rPr>
      </w:pPr>
      <w:r>
        <w:rPr>
          <w:bCs/>
          <w:kern w:val="28"/>
          <w:szCs w:val="24"/>
          <w:lang w:eastAsia="ru-RU"/>
        </w:rPr>
        <w:br w:type="page"/>
      </w:r>
    </w:p>
    <w:p w:rsidR="009E2D69" w:rsidRPr="00340D18" w:rsidRDefault="00B13DAC" w:rsidP="00340D18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41" w:name="_Toc477953870"/>
      <w:r w:rsidRPr="00340D18">
        <w:rPr>
          <w:bCs w:val="0"/>
          <w:kern w:val="28"/>
          <w:szCs w:val="24"/>
          <w:lang w:eastAsia="ru-RU"/>
        </w:rPr>
        <w:lastRenderedPageBreak/>
        <w:t xml:space="preserve">Требования </w:t>
      </w:r>
      <w:r w:rsidR="003E577A" w:rsidRPr="00340D18">
        <w:rPr>
          <w:bCs w:val="0"/>
          <w:kern w:val="28"/>
          <w:szCs w:val="24"/>
          <w:lang w:eastAsia="ru-RU"/>
        </w:rPr>
        <w:t>безопасности при монтаже и вводе в эксплуатации</w:t>
      </w:r>
      <w:bookmarkEnd w:id="41"/>
    </w:p>
    <w:p w:rsidR="003E577A" w:rsidRPr="003E577A" w:rsidRDefault="003E577A" w:rsidP="003E577A">
      <w:pPr>
        <w:rPr>
          <w:rFonts w:eastAsia="Times New Roman"/>
          <w:color w:val="000000"/>
          <w:szCs w:val="28"/>
          <w:lang w:eastAsia="ru-RU"/>
        </w:rPr>
      </w:pPr>
      <w:r w:rsidRPr="00340D18">
        <w:rPr>
          <w:rFonts w:eastAsia="Times New Roman"/>
          <w:color w:val="000000"/>
          <w:szCs w:val="28"/>
          <w:lang w:eastAsia="ru-RU"/>
        </w:rPr>
        <w:t>К монтажу должна допускаться задвижка, имеющая эксплуатационную документацию.</w:t>
      </w:r>
    </w:p>
    <w:p w:rsidR="003E577A" w:rsidRPr="003E577A" w:rsidRDefault="003E577A" w:rsidP="003E577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Pr="003E577A">
        <w:rPr>
          <w:rFonts w:eastAsia="Times New Roman"/>
          <w:color w:val="000000"/>
          <w:szCs w:val="28"/>
          <w:lang w:eastAsia="ru-RU"/>
        </w:rPr>
        <w:t xml:space="preserve"> должна применяться в строгом соответствии с ее назначением в части рабочих параметров, сред, условий эксплуатации, характеристик надежности и безопасности.</w:t>
      </w:r>
    </w:p>
    <w:p w:rsidR="003E577A" w:rsidRPr="003E577A" w:rsidRDefault="003E577A" w:rsidP="003E577A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Перед монтажом задвижка</w:t>
      </w:r>
      <w:r w:rsidRPr="003E577A">
        <w:rPr>
          <w:rFonts w:eastAsia="Times New Roman"/>
          <w:color w:val="000000"/>
          <w:szCs w:val="28"/>
          <w:lang w:eastAsia="ru-RU"/>
        </w:rPr>
        <w:t xml:space="preserve"> должна быть подвергнута входному контролю и испытаниям в объеме, предусмотренном эксплуатационной документацией. </w:t>
      </w:r>
    </w:p>
    <w:p w:rsidR="003E577A" w:rsidRPr="003E577A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Монтаж задвижки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должен проводиться с учетом требований безопасности в соответствии с эксплуатационной документацией.</w:t>
      </w:r>
    </w:p>
    <w:p w:rsidR="003E577A" w:rsidRPr="003E577A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Установочное положение задвижки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должно соответствовать указанному в эксплуатационной документации.</w:t>
      </w:r>
    </w:p>
    <w:p w:rsidR="003E577A" w:rsidRPr="003E577A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не должна испытывать нагрузок от трубопровода (при изгибе, сжатии, растяжении, кручении, перекосах, вибрации, неравномерности затяжки крепежа и т.д.).</w:t>
      </w:r>
    </w:p>
    <w:p w:rsidR="003E577A" w:rsidRPr="003E577A" w:rsidRDefault="00340D18" w:rsidP="00340D1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Запрещается класть на задвижку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при монтаже отдельные детали или монтажный инструмент.</w:t>
      </w:r>
    </w:p>
    <w:p w:rsidR="006020B3" w:rsidRPr="003E577A" w:rsidRDefault="00340D18" w:rsidP="003E577A">
      <w:pPr>
        <w:rPr>
          <w:bCs/>
          <w:kern w:val="28"/>
          <w:szCs w:val="24"/>
          <w:highlight w:val="yellow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должна размещаться в местах, доступных для удобного и безопасного ее обслуживания и</w:t>
      </w:r>
      <w:r>
        <w:rPr>
          <w:rFonts w:eastAsia="Times New Roman"/>
          <w:color w:val="000000"/>
          <w:szCs w:val="28"/>
          <w:lang w:eastAsia="ru-RU"/>
        </w:rPr>
        <w:t xml:space="preserve"> ремонта. Ручной привод задвижки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должен располагаться на высоте не более</w:t>
      </w:r>
      <w:r>
        <w:rPr>
          <w:rFonts w:eastAsia="Times New Roman"/>
          <w:color w:val="000000"/>
          <w:szCs w:val="28"/>
          <w:lang w:eastAsia="ru-RU"/>
        </w:rPr>
        <w:t xml:space="preserve"> 1,6 м. При размещении задвижки</w:t>
      </w:r>
      <w:r w:rsidR="003E577A" w:rsidRPr="003E577A">
        <w:rPr>
          <w:rFonts w:eastAsia="Times New Roman"/>
          <w:color w:val="000000"/>
          <w:szCs w:val="28"/>
          <w:lang w:eastAsia="ru-RU"/>
        </w:rPr>
        <w:t xml:space="preserve"> на высоте, более указанной для ее обслуживания, должны предусматриваться стационарные или переносные площадки и лестницы.</w:t>
      </w:r>
      <w:r w:rsidR="00807151" w:rsidRPr="003E577A">
        <w:rPr>
          <w:bCs/>
          <w:kern w:val="28"/>
          <w:szCs w:val="24"/>
          <w:highlight w:val="yellow"/>
          <w:lang w:eastAsia="ru-RU"/>
        </w:rPr>
        <w:br w:type="page"/>
      </w:r>
    </w:p>
    <w:p w:rsidR="009E2D69" w:rsidRPr="00F84168" w:rsidRDefault="006020B3" w:rsidP="00091593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42" w:name="_Toc477953871"/>
      <w:r w:rsidRPr="00F84168">
        <w:rPr>
          <w:bCs w:val="0"/>
          <w:kern w:val="28"/>
          <w:szCs w:val="24"/>
          <w:lang w:eastAsia="ru-RU"/>
        </w:rPr>
        <w:lastRenderedPageBreak/>
        <w:t>Т</w:t>
      </w:r>
      <w:r w:rsidR="00B13DAC" w:rsidRPr="00F84168">
        <w:rPr>
          <w:bCs w:val="0"/>
          <w:kern w:val="28"/>
          <w:szCs w:val="24"/>
          <w:lang w:eastAsia="ru-RU"/>
        </w:rPr>
        <w:t xml:space="preserve">ребования </w:t>
      </w:r>
      <w:r w:rsidR="00F84168" w:rsidRPr="00F84168">
        <w:rPr>
          <w:bCs w:val="0"/>
          <w:kern w:val="28"/>
          <w:szCs w:val="24"/>
          <w:lang w:eastAsia="ru-RU"/>
        </w:rPr>
        <w:t>безопасности</w:t>
      </w:r>
      <w:r w:rsidR="00B13DAC" w:rsidRPr="00F84168">
        <w:rPr>
          <w:bCs w:val="0"/>
          <w:kern w:val="28"/>
          <w:szCs w:val="24"/>
          <w:lang w:eastAsia="ru-RU"/>
        </w:rPr>
        <w:t xml:space="preserve"> при эксплуатации</w:t>
      </w:r>
      <w:bookmarkEnd w:id="42"/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Эксплуатирующая организация должна обеспечить безопасно</w:t>
      </w:r>
      <w:r>
        <w:rPr>
          <w:rFonts w:eastAsia="Times New Roman"/>
          <w:color w:val="000000"/>
          <w:szCs w:val="28"/>
          <w:lang w:eastAsia="ru-RU"/>
        </w:rPr>
        <w:t>е применение задвижки</w:t>
      </w:r>
      <w:r w:rsidRPr="00F84168">
        <w:rPr>
          <w:rFonts w:eastAsia="Times New Roman"/>
          <w:color w:val="000000"/>
          <w:szCs w:val="28"/>
          <w:lang w:eastAsia="ru-RU"/>
        </w:rPr>
        <w:t xml:space="preserve"> по прямому назначению в пределах установленного в эксплуатационной документации назначенного срока службы и/или ресурса и защиту от возможных ошибок персонала и предполагаемого недо</w:t>
      </w:r>
      <w:r>
        <w:rPr>
          <w:rFonts w:eastAsia="Times New Roman"/>
          <w:color w:val="000000"/>
          <w:szCs w:val="28"/>
          <w:lang w:eastAsia="ru-RU"/>
        </w:rPr>
        <w:t>пустимого использования задвижки</w:t>
      </w:r>
      <w:r w:rsidRPr="00F84168">
        <w:rPr>
          <w:rFonts w:eastAsia="Times New Roman"/>
          <w:color w:val="000000"/>
          <w:szCs w:val="28"/>
          <w:lang w:eastAsia="ru-RU"/>
        </w:rPr>
        <w:t>.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Pr="00F84168">
        <w:rPr>
          <w:rFonts w:eastAsia="Times New Roman"/>
          <w:color w:val="000000"/>
          <w:szCs w:val="28"/>
          <w:lang w:eastAsia="ru-RU"/>
        </w:rPr>
        <w:t xml:space="preserve"> должна эксплуатироваться только при наличии эксплуатационной документации.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Безопасность задвижки</w:t>
      </w:r>
      <w:r w:rsidRPr="00F84168">
        <w:rPr>
          <w:rFonts w:eastAsia="Times New Roman"/>
          <w:color w:val="000000"/>
          <w:szCs w:val="28"/>
          <w:lang w:eastAsia="ru-RU"/>
        </w:rPr>
        <w:t xml:space="preserve"> при эксплуатации должна обеспечивается при выполнении следующих требований: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задвижка</w:t>
      </w:r>
      <w:r w:rsidRPr="00F84168">
        <w:rPr>
          <w:rFonts w:eastAsia="Times New Roman"/>
          <w:color w:val="000000"/>
          <w:szCs w:val="28"/>
          <w:lang w:eastAsia="ru-RU"/>
        </w:rPr>
        <w:t xml:space="preserve"> должна применяться в соответствии с ее функциональным назначением;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задвижка</w:t>
      </w:r>
      <w:r w:rsidRPr="00F84168">
        <w:rPr>
          <w:rFonts w:eastAsia="Times New Roman"/>
          <w:color w:val="000000"/>
          <w:szCs w:val="28"/>
          <w:lang w:eastAsia="ru-RU"/>
        </w:rPr>
        <w:t xml:space="preserve"> должна быть полностью открыта или закрыта.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 xml:space="preserve">Использовать </w:t>
      </w:r>
      <w:r w:rsidR="00A169A7">
        <w:rPr>
          <w:rFonts w:eastAsia="Times New Roman"/>
          <w:color w:val="000000"/>
          <w:szCs w:val="28"/>
          <w:lang w:eastAsia="ru-RU"/>
        </w:rPr>
        <w:t>задвижку</w:t>
      </w:r>
      <w:r w:rsidRPr="00F84168">
        <w:rPr>
          <w:rFonts w:eastAsia="Times New Roman"/>
          <w:color w:val="000000"/>
          <w:szCs w:val="28"/>
          <w:lang w:eastAsia="ru-RU"/>
        </w:rPr>
        <w:t xml:space="preserve"> в качестве регулирующих устройств при не полностью открытом положении затвора не допускается;</w:t>
      </w:r>
    </w:p>
    <w:p w:rsidR="00F84168" w:rsidRPr="00F84168" w:rsidRDefault="00A169A7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задвижка</w:t>
      </w:r>
      <w:r w:rsidR="00F84168" w:rsidRPr="00F84168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должна</w:t>
      </w:r>
      <w:r w:rsidR="00F84168" w:rsidRPr="00F84168">
        <w:rPr>
          <w:rFonts w:eastAsia="Times New Roman"/>
          <w:color w:val="000000"/>
          <w:szCs w:val="28"/>
          <w:lang w:eastAsia="ru-RU"/>
        </w:rPr>
        <w:t xml:space="preserve"> применяться в соответствии с их показателями назначения в части рабочих параметров, сред, условий эксплуатации;</w:t>
      </w:r>
    </w:p>
    <w:p w:rsidR="00F84168" w:rsidRPr="00F84168" w:rsidRDefault="00A169A7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задвижка</w:t>
      </w:r>
      <w:r w:rsidR="00F84168" w:rsidRPr="00F84168">
        <w:rPr>
          <w:rFonts w:eastAsia="Times New Roman"/>
          <w:color w:val="000000"/>
          <w:szCs w:val="28"/>
          <w:lang w:eastAsia="ru-RU"/>
        </w:rPr>
        <w:t xml:space="preserve"> должна эксплуатироваться в соответствии с эксплуатационной документации</w:t>
      </w:r>
      <w:r>
        <w:rPr>
          <w:rFonts w:eastAsia="Times New Roman"/>
          <w:color w:val="000000"/>
          <w:szCs w:val="28"/>
          <w:lang w:eastAsia="ru-RU"/>
        </w:rPr>
        <w:t>: комплект сборочной документации ЗКБ 175.00.000, паспорт ЗКБ 175.00.000 ПС, руководство по эксплуатации ЗКБ 175.00.000 РЭ;</w:t>
      </w:r>
    </w:p>
    <w:p w:rsidR="00F84168" w:rsidRPr="00F84168" w:rsidRDefault="00A169A7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режим эксплуатации задвижки</w:t>
      </w:r>
      <w:r w:rsidR="00F84168" w:rsidRPr="00F84168">
        <w:rPr>
          <w:rFonts w:eastAsia="Times New Roman"/>
          <w:color w:val="000000"/>
          <w:szCs w:val="28"/>
          <w:lang w:eastAsia="ru-RU"/>
        </w:rPr>
        <w:t xml:space="preserve"> должен быть таким, чтобы исключить любой разумно прогнозируемый риск;</w:t>
      </w:r>
    </w:p>
    <w:p w:rsidR="00F84168" w:rsidRPr="00F84168" w:rsidRDefault="00F84168" w:rsidP="00A169A7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– производственный контроль пр</w:t>
      </w:r>
      <w:r w:rsidR="00A169A7">
        <w:rPr>
          <w:rFonts w:eastAsia="Times New Roman"/>
          <w:color w:val="000000"/>
          <w:szCs w:val="28"/>
          <w:lang w:eastAsia="ru-RU"/>
        </w:rPr>
        <w:t>омышленной безопасности задвижки</w:t>
      </w:r>
      <w:r w:rsidRPr="00F84168">
        <w:rPr>
          <w:rFonts w:eastAsia="Times New Roman"/>
          <w:color w:val="000000"/>
          <w:szCs w:val="28"/>
          <w:lang w:eastAsia="ru-RU"/>
        </w:rPr>
        <w:t xml:space="preserve"> должен предусматривать систему мер по устранению возможных предельных состояний и предупрежде</w:t>
      </w:r>
      <w:r w:rsidR="00A169A7">
        <w:rPr>
          <w:rFonts w:eastAsia="Times New Roman"/>
          <w:color w:val="000000"/>
          <w:szCs w:val="28"/>
          <w:lang w:eastAsia="ru-RU"/>
        </w:rPr>
        <w:t>нию критических отказов задвижки</w:t>
      </w:r>
      <w:r w:rsidRPr="00F84168">
        <w:rPr>
          <w:rFonts w:eastAsia="Times New Roman"/>
          <w:color w:val="000000"/>
          <w:szCs w:val="28"/>
          <w:lang w:eastAsia="ru-RU"/>
        </w:rPr>
        <w:t>.</w:t>
      </w:r>
    </w:p>
    <w:p w:rsidR="00F84168" w:rsidRPr="00F84168" w:rsidRDefault="00A169A7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 эксплуатации задвижки</w:t>
      </w:r>
      <w:r w:rsidR="00F84168" w:rsidRPr="00F84168">
        <w:rPr>
          <w:rFonts w:eastAsia="Times New Roman"/>
          <w:color w:val="000000"/>
          <w:szCs w:val="28"/>
          <w:lang w:eastAsia="ru-RU"/>
        </w:rPr>
        <w:t>, эксплуатирующей организацией (потребителю) необходимо обращать особое внимание на: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– выполнение функции закрытия и открытия;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– скорость сброса давления;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lastRenderedPageBreak/>
        <w:t>– устройства, которые предотвращают физический дос</w:t>
      </w:r>
      <w:r w:rsidR="00A169A7">
        <w:rPr>
          <w:rFonts w:eastAsia="Times New Roman"/>
          <w:color w:val="000000"/>
          <w:szCs w:val="28"/>
          <w:lang w:eastAsia="ru-RU"/>
        </w:rPr>
        <w:t>туп в тот момент, когда задвижка</w:t>
      </w:r>
      <w:r w:rsidRPr="00F84168">
        <w:rPr>
          <w:rFonts w:eastAsia="Times New Roman"/>
          <w:color w:val="000000"/>
          <w:szCs w:val="28"/>
          <w:lang w:eastAsia="ru-RU"/>
        </w:rPr>
        <w:t xml:space="preserve"> находится под давлением или вакуумом;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 xml:space="preserve">– </w:t>
      </w:r>
      <w:r w:rsidR="00A169A7">
        <w:rPr>
          <w:rFonts w:eastAsia="Times New Roman"/>
          <w:color w:val="000000"/>
          <w:szCs w:val="28"/>
          <w:lang w:eastAsia="ru-RU"/>
        </w:rPr>
        <w:t>температуру поверхности задвижки</w:t>
      </w:r>
      <w:r w:rsidRPr="00F84168">
        <w:rPr>
          <w:rFonts w:eastAsia="Times New Roman"/>
          <w:color w:val="000000"/>
          <w:szCs w:val="28"/>
          <w:lang w:eastAsia="ru-RU"/>
        </w:rPr>
        <w:t xml:space="preserve"> и рабочей среды;</w:t>
      </w:r>
    </w:p>
    <w:p w:rsidR="00F84168" w:rsidRPr="00F84168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– состояние нестабильных текучих сред;</w:t>
      </w:r>
    </w:p>
    <w:p w:rsidR="00F84168" w:rsidRPr="00F84168" w:rsidRDefault="00F84168" w:rsidP="00A169A7">
      <w:pPr>
        <w:rPr>
          <w:rFonts w:eastAsia="Times New Roman"/>
          <w:color w:val="000000"/>
          <w:szCs w:val="28"/>
          <w:lang w:eastAsia="ru-RU"/>
        </w:rPr>
      </w:pPr>
      <w:r w:rsidRPr="00F84168">
        <w:rPr>
          <w:rFonts w:eastAsia="Times New Roman"/>
          <w:color w:val="000000"/>
          <w:szCs w:val="28"/>
          <w:lang w:eastAsia="ru-RU"/>
        </w:rPr>
        <w:t>– принятие организационных и технических мер предупреждения опасности нанесения ущерба здоровью людей или окружающей среде и проведения необходимых действий при возникновении опасных ситуаций, в случае, когда не представляется возможным исключить опа</w:t>
      </w:r>
      <w:r w:rsidR="00A169A7">
        <w:rPr>
          <w:rFonts w:eastAsia="Times New Roman"/>
          <w:color w:val="000000"/>
          <w:szCs w:val="28"/>
          <w:lang w:eastAsia="ru-RU"/>
        </w:rPr>
        <w:t>сность при эксплуатации задвижки</w:t>
      </w:r>
      <w:r w:rsidRPr="00F84168">
        <w:rPr>
          <w:rFonts w:eastAsia="Times New Roman"/>
          <w:color w:val="000000"/>
          <w:szCs w:val="28"/>
          <w:lang w:eastAsia="ru-RU"/>
        </w:rPr>
        <w:t>.</w:t>
      </w:r>
    </w:p>
    <w:p w:rsidR="00F84168" w:rsidRPr="00D450AA" w:rsidRDefault="00F84168" w:rsidP="00A169A7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Эксплуатирующая организация (потребитель) долж</w:t>
      </w:r>
      <w:r w:rsidR="00A169A7" w:rsidRPr="00D450AA">
        <w:rPr>
          <w:rFonts w:eastAsia="Times New Roman"/>
          <w:color w:val="000000"/>
          <w:szCs w:val="28"/>
          <w:lang w:eastAsia="ru-RU"/>
        </w:rPr>
        <w:t>ны вести учет наработки задвижки</w:t>
      </w:r>
      <w:r w:rsidRPr="00D450AA">
        <w:rPr>
          <w:rFonts w:eastAsia="Times New Roman"/>
          <w:color w:val="000000"/>
          <w:szCs w:val="28"/>
          <w:lang w:eastAsia="ru-RU"/>
        </w:rPr>
        <w:t xml:space="preserve"> и прекратить ее эксплуатацию при достижении любого из назначенных показателей для проведения экспертизы пр</w:t>
      </w:r>
      <w:r w:rsidR="00A169A7" w:rsidRPr="00D450AA">
        <w:rPr>
          <w:rFonts w:eastAsia="Times New Roman"/>
          <w:color w:val="000000"/>
          <w:szCs w:val="28"/>
          <w:lang w:eastAsia="ru-RU"/>
        </w:rPr>
        <w:t>омышленной безопасности задвижки</w:t>
      </w:r>
      <w:r w:rsidRPr="00D450AA">
        <w:rPr>
          <w:rFonts w:eastAsia="Times New Roman"/>
          <w:color w:val="000000"/>
          <w:szCs w:val="28"/>
          <w:lang w:eastAsia="ru-RU"/>
        </w:rPr>
        <w:t xml:space="preserve"> (работ по продлению срока (ресурса) безопасной эксплуатации). </w:t>
      </w:r>
    </w:p>
    <w:p w:rsidR="00F84168" w:rsidRPr="00D450AA" w:rsidRDefault="004D567E" w:rsidP="004D567E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 эксплуатации задвижки</w:t>
      </w:r>
      <w:r w:rsidR="00F84168" w:rsidRPr="00D450AA">
        <w:rPr>
          <w:rFonts w:eastAsia="Times New Roman"/>
          <w:color w:val="000000"/>
          <w:szCs w:val="28"/>
          <w:lang w:eastAsia="ru-RU"/>
        </w:rPr>
        <w:t xml:space="preserve"> должны проводиться ее диагностирование, техническое обслуживание,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</w:t>
      </w:r>
    </w:p>
    <w:p w:rsidR="00F84168" w:rsidRPr="00D450AA" w:rsidRDefault="00F84168" w:rsidP="004D567E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Персонал</w:t>
      </w:r>
      <w:r w:rsidR="004D567E">
        <w:rPr>
          <w:rFonts w:eastAsia="Times New Roman"/>
          <w:color w:val="000000"/>
          <w:szCs w:val="28"/>
          <w:lang w:eastAsia="ru-RU"/>
        </w:rPr>
        <w:t>, эксплуатирующий задвижку</w:t>
      </w:r>
      <w:r w:rsidRPr="00D450AA">
        <w:rPr>
          <w:rFonts w:eastAsia="Times New Roman"/>
          <w:color w:val="000000"/>
          <w:szCs w:val="28"/>
          <w:lang w:eastAsia="ru-RU"/>
        </w:rPr>
        <w:t xml:space="preserve">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F84168" w:rsidRPr="00D450AA" w:rsidRDefault="00F84168" w:rsidP="008F097C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При проведении технического обслуживания</w:t>
      </w:r>
      <w:r w:rsidR="008F097C">
        <w:rPr>
          <w:rFonts w:eastAsia="Times New Roman"/>
          <w:color w:val="000000"/>
          <w:szCs w:val="28"/>
          <w:lang w:eastAsia="ru-RU"/>
        </w:rPr>
        <w:t xml:space="preserve"> и необходимых проверок задвижки</w:t>
      </w:r>
      <w:r w:rsidRPr="00D450AA">
        <w:rPr>
          <w:rFonts w:eastAsia="Times New Roman"/>
          <w:color w:val="000000"/>
          <w:szCs w:val="28"/>
          <w:lang w:eastAsia="ru-RU"/>
        </w:rPr>
        <w:t>, с полным или частичным выведением ее из эксплуатации, для обеспечения безопасности должны соблюдаться требования регламентов (программ) проведения технического обслуживания и проверок.</w:t>
      </w:r>
    </w:p>
    <w:p w:rsidR="00F84168" w:rsidRPr="00D450AA" w:rsidRDefault="00F84168" w:rsidP="008F097C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Работы по контролю технического с</w:t>
      </w:r>
      <w:r w:rsidR="008F097C">
        <w:rPr>
          <w:rFonts w:eastAsia="Times New Roman"/>
          <w:color w:val="000000"/>
          <w:szCs w:val="28"/>
          <w:lang w:eastAsia="ru-RU"/>
        </w:rPr>
        <w:t>остояния (обследованию) задвижки</w:t>
      </w:r>
      <w:r w:rsidRPr="00D450AA">
        <w:rPr>
          <w:rFonts w:eastAsia="Times New Roman"/>
          <w:color w:val="000000"/>
          <w:szCs w:val="28"/>
          <w:lang w:eastAsia="ru-RU"/>
        </w:rPr>
        <w:t xml:space="preserve"> экспертными организациями должны осуществляться с участием экспертов (специалистов, обследователей), аттестованных в установленном порядке.</w:t>
      </w:r>
    </w:p>
    <w:p w:rsidR="00F84168" w:rsidRPr="00D450AA" w:rsidRDefault="00F84168" w:rsidP="008F097C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Перек</w:t>
      </w:r>
      <w:r w:rsidR="008F097C">
        <w:rPr>
          <w:rFonts w:eastAsia="Times New Roman"/>
          <w:color w:val="000000"/>
          <w:szCs w:val="28"/>
          <w:lang w:eastAsia="ru-RU"/>
        </w:rPr>
        <w:t>рытие трубопровода задвижкой</w:t>
      </w:r>
      <w:r w:rsidRPr="00D450AA">
        <w:rPr>
          <w:rFonts w:eastAsia="Times New Roman"/>
          <w:color w:val="000000"/>
          <w:szCs w:val="28"/>
          <w:lang w:eastAsia="ru-RU"/>
        </w:rPr>
        <w:t xml:space="preserve"> должно производиться со скоростью, исключающей возможность гидроударов.</w:t>
      </w:r>
    </w:p>
    <w:p w:rsidR="00F84168" w:rsidRPr="00D450AA" w:rsidRDefault="008F097C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При эксплуатации задвижки</w:t>
      </w:r>
      <w:r w:rsidR="00F84168" w:rsidRPr="00D450AA">
        <w:rPr>
          <w:rFonts w:eastAsia="Times New Roman"/>
          <w:color w:val="000000"/>
          <w:szCs w:val="28"/>
          <w:lang w:eastAsia="ru-RU"/>
        </w:rPr>
        <w:t xml:space="preserve"> запрещается:</w:t>
      </w:r>
    </w:p>
    <w:p w:rsidR="00F84168" w:rsidRPr="00D450AA" w:rsidRDefault="008F097C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использовать задвижку</w:t>
      </w:r>
      <w:r w:rsidR="00F84168" w:rsidRPr="00D450AA">
        <w:rPr>
          <w:rFonts w:eastAsia="Times New Roman"/>
          <w:color w:val="000000"/>
          <w:szCs w:val="28"/>
          <w:lang w:eastAsia="ru-RU"/>
        </w:rPr>
        <w:t xml:space="preserve"> в качестве опоры для трубопровода;</w:t>
      </w:r>
    </w:p>
    <w:p w:rsidR="00F84168" w:rsidRPr="00D450AA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– пр</w:t>
      </w:r>
      <w:r w:rsidR="008F097C">
        <w:rPr>
          <w:rFonts w:eastAsia="Times New Roman"/>
          <w:color w:val="000000"/>
          <w:szCs w:val="28"/>
          <w:lang w:eastAsia="ru-RU"/>
        </w:rPr>
        <w:t>именять для управления задвижкой</w:t>
      </w:r>
      <w:r w:rsidRPr="00D450AA">
        <w:rPr>
          <w:rFonts w:eastAsia="Times New Roman"/>
          <w:color w:val="000000"/>
          <w:szCs w:val="28"/>
          <w:lang w:eastAsia="ru-RU"/>
        </w:rPr>
        <w:t xml:space="preserve"> рычаги, удлиняющие плечо рукоятки или маховика, не предусмотренные инструкцией по эксплуатации;</w:t>
      </w:r>
    </w:p>
    <w:p w:rsidR="00F84168" w:rsidRPr="00D450AA" w:rsidRDefault="00F84168" w:rsidP="00F84168">
      <w:pPr>
        <w:rPr>
          <w:rFonts w:eastAsia="Times New Roman"/>
          <w:color w:val="000000"/>
          <w:szCs w:val="28"/>
          <w:lang w:eastAsia="ru-RU"/>
        </w:rPr>
      </w:pPr>
      <w:r w:rsidRPr="00D450AA">
        <w:rPr>
          <w:rFonts w:eastAsia="Times New Roman"/>
          <w:color w:val="000000"/>
          <w:szCs w:val="28"/>
          <w:lang w:eastAsia="ru-RU"/>
        </w:rPr>
        <w:t>– применять удлинители к ключам для крепежных деталей;</w:t>
      </w:r>
    </w:p>
    <w:p w:rsidR="00F84168" w:rsidRPr="00D450AA" w:rsidRDefault="008F097C" w:rsidP="008F097C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– эксплуатировать задвижку</w:t>
      </w:r>
      <w:r w:rsidR="00F84168" w:rsidRPr="00D450AA">
        <w:rPr>
          <w:rFonts w:eastAsia="Times New Roman"/>
          <w:color w:val="000000"/>
          <w:szCs w:val="28"/>
          <w:lang w:eastAsia="ru-RU"/>
        </w:rPr>
        <w:t xml:space="preserve"> при отсутствии маркировки и при поврежденных гарантийных пломб</w:t>
      </w:r>
      <w:r>
        <w:rPr>
          <w:rFonts w:eastAsia="Times New Roman"/>
          <w:color w:val="000000"/>
          <w:szCs w:val="28"/>
          <w:lang w:eastAsia="ru-RU"/>
        </w:rPr>
        <w:t>ах (для опломбированной задвижки</w:t>
      </w:r>
      <w:r w:rsidR="00F84168" w:rsidRPr="00D450AA">
        <w:rPr>
          <w:rFonts w:eastAsia="Times New Roman"/>
          <w:color w:val="000000"/>
          <w:szCs w:val="28"/>
          <w:lang w:eastAsia="ru-RU"/>
        </w:rPr>
        <w:t>).</w:t>
      </w:r>
    </w:p>
    <w:p w:rsidR="00F84168" w:rsidRPr="00D450AA" w:rsidRDefault="008F097C" w:rsidP="00F8416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Задвижка</w:t>
      </w:r>
      <w:r w:rsidR="00F84168" w:rsidRPr="00D450AA">
        <w:rPr>
          <w:rFonts w:eastAsia="Times New Roman"/>
          <w:color w:val="000000"/>
          <w:szCs w:val="28"/>
          <w:lang w:eastAsia="ru-RU"/>
        </w:rPr>
        <w:t xml:space="preserve"> должна соответствовать требованиям ГОСТ Р 53672-2009, ГОСТ Р 54808-2011, ГОСТ Р 52760-2007, ГОСТ 12893-2005, ГОСТ 12.1.003-83, ГОСТ 12.1.012-2004.</w:t>
      </w:r>
    </w:p>
    <w:p w:rsidR="006B1D2F" w:rsidRPr="00F84168" w:rsidRDefault="00B13DAC" w:rsidP="00091593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Start w:id="43" w:name="_Toc477953872"/>
      <w:r w:rsidR="00334E80" w:rsidRPr="00F84168">
        <w:rPr>
          <w:bCs w:val="0"/>
          <w:kern w:val="28"/>
          <w:szCs w:val="24"/>
          <w:lang w:eastAsia="ru-RU"/>
        </w:rPr>
        <w:lastRenderedPageBreak/>
        <w:t>Требования к управле</w:t>
      </w:r>
      <w:r w:rsidR="000B4416" w:rsidRPr="00F84168">
        <w:rPr>
          <w:bCs w:val="0"/>
          <w:kern w:val="28"/>
          <w:szCs w:val="24"/>
          <w:lang w:eastAsia="ru-RU"/>
        </w:rPr>
        <w:t xml:space="preserve">нию охраны окружающей среды при </w:t>
      </w:r>
      <w:r w:rsidR="00334E80" w:rsidRPr="00F84168">
        <w:rPr>
          <w:bCs w:val="0"/>
          <w:kern w:val="28"/>
          <w:szCs w:val="24"/>
          <w:lang w:eastAsia="ru-RU"/>
        </w:rPr>
        <w:t>утилизации</w:t>
      </w:r>
      <w:bookmarkEnd w:id="43"/>
      <w:r w:rsidR="006B1D2F" w:rsidRPr="00F84168">
        <w:rPr>
          <w:bCs w:val="0"/>
          <w:kern w:val="28"/>
          <w:szCs w:val="24"/>
          <w:lang w:eastAsia="ru-RU"/>
        </w:rPr>
        <w:t xml:space="preserve"> </w:t>
      </w:r>
    </w:p>
    <w:p w:rsidR="000B4416" w:rsidRDefault="000B4416" w:rsidP="000B4416">
      <w:pPr>
        <w:rPr>
          <w:szCs w:val="28"/>
        </w:rPr>
      </w:pPr>
      <w:r w:rsidRPr="00F84168">
        <w:rPr>
          <w:szCs w:val="28"/>
        </w:rPr>
        <w:t>Задвижка подлежит утилизации после принятия решения о невозможности ее дальнейшей эксплуатации</w:t>
      </w:r>
      <w:r w:rsidRPr="000B4416">
        <w:rPr>
          <w:szCs w:val="28"/>
        </w:rPr>
        <w:t>.</w:t>
      </w:r>
    </w:p>
    <w:p w:rsidR="00F84168" w:rsidRPr="000B4416" w:rsidRDefault="00F84168" w:rsidP="000B4416">
      <w:pPr>
        <w:rPr>
          <w:szCs w:val="28"/>
        </w:rPr>
      </w:pPr>
      <w:r w:rsidRPr="00384456">
        <w:rPr>
          <w:rFonts w:eastAsia="Times New Roman"/>
          <w:color w:val="000000"/>
          <w:szCs w:val="28"/>
          <w:lang w:eastAsia="ru-RU"/>
        </w:rPr>
        <w:t xml:space="preserve">Утилизация </w:t>
      </w:r>
      <w:r>
        <w:rPr>
          <w:rFonts w:eastAsia="Times New Roman"/>
          <w:color w:val="000000"/>
          <w:szCs w:val="28"/>
          <w:lang w:eastAsia="ru-RU"/>
        </w:rPr>
        <w:t>задвижек</w:t>
      </w:r>
      <w:r w:rsidRPr="00384456">
        <w:rPr>
          <w:rFonts w:eastAsia="Times New Roman"/>
          <w:color w:val="000000"/>
          <w:szCs w:val="28"/>
          <w:lang w:eastAsia="ru-RU"/>
        </w:rPr>
        <w:t xml:space="preserve"> производится в поряд</w:t>
      </w:r>
      <w:r w:rsidRPr="00384456">
        <w:rPr>
          <w:rFonts w:eastAsia="Times New Roman"/>
          <w:color w:val="000000"/>
          <w:szCs w:val="28"/>
          <w:lang w:eastAsia="ru-RU"/>
        </w:rPr>
        <w:softHyphen/>
        <w:t>ке, установленном Законами РФ от 22.08.2004 г. № 122-ФЗ «Об охране атмосферного возду</w:t>
      </w:r>
      <w:r w:rsidRPr="00384456">
        <w:rPr>
          <w:rFonts w:eastAsia="Times New Roman"/>
          <w:color w:val="000000"/>
          <w:szCs w:val="28"/>
          <w:lang w:eastAsia="ru-RU"/>
        </w:rPr>
        <w:softHyphen/>
        <w:t>ха», от 10.01.2003 г. № 15-ФЗ «Об отходах производства и потребления», а также другими российскими и региональными нормами, актами, правилами, распоряжениями, принятыми для реализации указанных Законов.</w:t>
      </w:r>
    </w:p>
    <w:p w:rsidR="000B4416" w:rsidRPr="000B4416" w:rsidRDefault="000B4416" w:rsidP="000B4416">
      <w:pPr>
        <w:rPr>
          <w:szCs w:val="28"/>
        </w:rPr>
      </w:pPr>
      <w:r w:rsidRPr="000B4416">
        <w:rPr>
          <w:szCs w:val="28"/>
        </w:rPr>
        <w:t xml:space="preserve">Лица, ответственные за утилизацию, должны обеспечить соответствие процесса утилизации </w:t>
      </w:r>
      <w:r w:rsidR="00127A15">
        <w:rPr>
          <w:szCs w:val="28"/>
        </w:rPr>
        <w:t>задвижки</w:t>
      </w:r>
      <w:r w:rsidRPr="000B4416">
        <w:rPr>
          <w:szCs w:val="28"/>
        </w:rPr>
        <w:t xml:space="preserve"> требованиям настоящего стандарта.</w:t>
      </w:r>
    </w:p>
    <w:p w:rsidR="000B4416" w:rsidRPr="000B4416" w:rsidRDefault="00127A15" w:rsidP="00525533">
      <w:pPr>
        <w:rPr>
          <w:szCs w:val="28"/>
        </w:rPr>
      </w:pPr>
      <w:r>
        <w:rPr>
          <w:szCs w:val="28"/>
        </w:rPr>
        <w:t>Утилизации задвижки</w:t>
      </w:r>
      <w:r w:rsidR="000B4416" w:rsidRPr="000B4416">
        <w:rPr>
          <w:szCs w:val="28"/>
        </w:rPr>
        <w:t xml:space="preserve"> должна производиться способом, исключающим возможность ее восстановления и дальнейшей эксплуатации.</w:t>
      </w:r>
    </w:p>
    <w:p w:rsidR="000B4416" w:rsidRPr="000B4416" w:rsidRDefault="000B4416" w:rsidP="00127A15">
      <w:pPr>
        <w:rPr>
          <w:szCs w:val="28"/>
        </w:rPr>
      </w:pPr>
      <w:r w:rsidRPr="000B4416">
        <w:rPr>
          <w:szCs w:val="28"/>
        </w:rPr>
        <w:t>Перед отп</w:t>
      </w:r>
      <w:r w:rsidR="00127A15">
        <w:rPr>
          <w:szCs w:val="28"/>
        </w:rPr>
        <w:t>равкой на утилизацию из задвижки</w:t>
      </w:r>
      <w:r w:rsidRPr="000B4416">
        <w:rPr>
          <w:szCs w:val="28"/>
        </w:rPr>
        <w:t xml:space="preserve"> должны быть удалены в установленном порядке опасные вещества и проведена, в случае необходимости, в полном объеме дезактив</w:t>
      </w:r>
      <w:r w:rsidR="00127A15">
        <w:rPr>
          <w:szCs w:val="28"/>
        </w:rPr>
        <w:t>ация (дегазация и т.п.) задвижки</w:t>
      </w:r>
      <w:r w:rsidRPr="000B4416">
        <w:rPr>
          <w:szCs w:val="28"/>
        </w:rPr>
        <w:t xml:space="preserve">. </w:t>
      </w:r>
    </w:p>
    <w:p w:rsidR="000B4416" w:rsidRPr="000B4416" w:rsidRDefault="000B4416" w:rsidP="00127A15">
      <w:pPr>
        <w:rPr>
          <w:szCs w:val="28"/>
        </w:rPr>
      </w:pPr>
      <w:r w:rsidRPr="000B4416">
        <w:rPr>
          <w:szCs w:val="28"/>
        </w:rPr>
        <w:t>Персонал, проводящ</w:t>
      </w:r>
      <w:r w:rsidR="00127A15">
        <w:rPr>
          <w:szCs w:val="28"/>
        </w:rPr>
        <w:t>ий все этапы утилизации задвижки</w:t>
      </w:r>
      <w:r w:rsidRPr="000B4416">
        <w:rPr>
          <w:szCs w:val="28"/>
        </w:rPr>
        <w:t>, должен иметь необходимую квалификацию, пройти соответствующее обучение и соблюдать все требования безопасности труда.</w:t>
      </w:r>
    </w:p>
    <w:p w:rsidR="000B4416" w:rsidRPr="000B4416" w:rsidRDefault="00127A15" w:rsidP="000B4416">
      <w:pPr>
        <w:rPr>
          <w:szCs w:val="28"/>
        </w:rPr>
      </w:pPr>
      <w:r>
        <w:rPr>
          <w:szCs w:val="28"/>
        </w:rPr>
        <w:t>Узлы и элементы задвижки</w:t>
      </w:r>
      <w:r w:rsidR="000B4416" w:rsidRPr="000B4416">
        <w:rPr>
          <w:szCs w:val="28"/>
        </w:rPr>
        <w:t xml:space="preserve"> при утилизации должны быть сгруппированы по видам материалов (черные металлы, цветные металлы, полимеры, резина и т.д.) в зависимости от действующих для них правил утилизации.</w:t>
      </w:r>
    </w:p>
    <w:p w:rsidR="009E2D69" w:rsidRPr="00091593" w:rsidRDefault="006B1D2F" w:rsidP="006260F7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jc w:val="both"/>
        <w:rPr>
          <w:bCs w:val="0"/>
          <w:kern w:val="28"/>
          <w:szCs w:val="24"/>
          <w:lang w:eastAsia="ru-RU"/>
        </w:rPr>
      </w:pPr>
      <w:r w:rsidRPr="00D94B96">
        <w:rPr>
          <w:bCs w:val="0"/>
          <w:kern w:val="28"/>
          <w:szCs w:val="24"/>
          <w:highlight w:val="yellow"/>
          <w:lang w:eastAsia="ru-RU"/>
        </w:rPr>
        <w:br w:type="page"/>
      </w:r>
      <w:bookmarkStart w:id="44" w:name="_Toc477953873"/>
      <w:r w:rsidR="00502817" w:rsidRPr="00091593">
        <w:rPr>
          <w:bCs w:val="0"/>
          <w:kern w:val="28"/>
          <w:szCs w:val="24"/>
          <w:lang w:eastAsia="ru-RU"/>
        </w:rPr>
        <w:lastRenderedPageBreak/>
        <w:t>ПРИЛОЖЕНИЕ А</w:t>
      </w:r>
      <w:bookmarkEnd w:id="44"/>
    </w:p>
    <w:p w:rsidR="009E2D69" w:rsidRPr="00091593" w:rsidRDefault="009E2D69" w:rsidP="009E2D69">
      <w:pPr>
        <w:tabs>
          <w:tab w:val="left" w:pos="1152"/>
        </w:tabs>
        <w:spacing w:line="240" w:lineRule="auto"/>
        <w:ind w:firstLine="360"/>
        <w:jc w:val="left"/>
        <w:rPr>
          <w:rFonts w:eastAsia="Times New Roman"/>
          <w:szCs w:val="28"/>
          <w:lang w:eastAsia="ru-RU"/>
        </w:rPr>
      </w:pPr>
      <w:r w:rsidRPr="00091593">
        <w:rPr>
          <w:rFonts w:eastAsia="Times New Roman"/>
          <w:szCs w:val="28"/>
          <w:lang w:eastAsia="ru-RU"/>
        </w:rPr>
        <w:t>Перечень нормативно-технической доку</w:t>
      </w:r>
      <w:r w:rsidR="00E839C9" w:rsidRPr="00091593">
        <w:rPr>
          <w:rFonts w:eastAsia="Times New Roman"/>
          <w:szCs w:val="28"/>
          <w:lang w:eastAsia="ru-RU"/>
        </w:rPr>
        <w:t>ментации, на которые да</w:t>
      </w:r>
      <w:r w:rsidR="00502817" w:rsidRPr="00091593">
        <w:rPr>
          <w:rFonts w:eastAsia="Times New Roman"/>
          <w:szCs w:val="28"/>
          <w:lang w:eastAsia="ru-RU"/>
        </w:rPr>
        <w:t>ны ссылки в настоящем документе.</w:t>
      </w:r>
    </w:p>
    <w:p w:rsidR="009E2D69" w:rsidRPr="00D94B96" w:rsidRDefault="009E2D69" w:rsidP="009E2D69">
      <w:pPr>
        <w:spacing w:line="240" w:lineRule="auto"/>
        <w:ind w:firstLine="0"/>
        <w:jc w:val="left"/>
        <w:rPr>
          <w:rFonts w:ascii="Courier New" w:eastAsia="Times New Roman" w:hAnsi="Courier New" w:cs="Courier New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9"/>
        <w:gridCol w:w="6657"/>
      </w:tblGrid>
      <w:tr w:rsidR="009E2D69" w:rsidRPr="00091593" w:rsidTr="00DE3365">
        <w:trPr>
          <w:trHeight w:val="477"/>
          <w:tblHeader/>
        </w:trPr>
        <w:tc>
          <w:tcPr>
            <w:tcW w:w="567" w:type="dxa"/>
            <w:shd w:val="clear" w:color="auto" w:fill="F2F2F2"/>
          </w:tcPr>
          <w:p w:rsidR="009E2D69" w:rsidRPr="00091593" w:rsidRDefault="009E2D69" w:rsidP="00F31A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91593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  <w:p w:rsidR="009E2D69" w:rsidRPr="00091593" w:rsidRDefault="009E2D69" w:rsidP="00F31A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91593">
              <w:rPr>
                <w:rFonts w:eastAsia="Times New Roman"/>
                <w:b/>
                <w:szCs w:val="28"/>
                <w:lang w:eastAsia="ru-RU"/>
              </w:rPr>
              <w:t>п/п</w:t>
            </w:r>
          </w:p>
        </w:tc>
        <w:tc>
          <w:tcPr>
            <w:tcW w:w="2699" w:type="dxa"/>
            <w:shd w:val="clear" w:color="auto" w:fill="F2F2F2"/>
            <w:vAlign w:val="center"/>
          </w:tcPr>
          <w:p w:rsidR="009E2D69" w:rsidRPr="00091593" w:rsidRDefault="009E2D69" w:rsidP="00F31A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91593">
              <w:rPr>
                <w:rFonts w:eastAsia="Times New Roman"/>
                <w:b/>
                <w:szCs w:val="28"/>
                <w:lang w:eastAsia="ru-RU"/>
              </w:rPr>
              <w:t>Обозначение</w:t>
            </w:r>
          </w:p>
        </w:tc>
        <w:tc>
          <w:tcPr>
            <w:tcW w:w="6657" w:type="dxa"/>
            <w:shd w:val="clear" w:color="auto" w:fill="F2F2F2"/>
            <w:vAlign w:val="center"/>
          </w:tcPr>
          <w:p w:rsidR="009E2D69" w:rsidRPr="00091593" w:rsidRDefault="009E2D69" w:rsidP="00F31A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91593">
              <w:rPr>
                <w:rFonts w:eastAsia="Times New Roman"/>
                <w:b/>
                <w:szCs w:val="28"/>
                <w:lang w:eastAsia="ru-RU"/>
              </w:rPr>
              <w:t>Название</w:t>
            </w:r>
          </w:p>
        </w:tc>
      </w:tr>
      <w:tr w:rsidR="009E2D69" w:rsidRPr="00091593" w:rsidTr="00DE3365">
        <w:trPr>
          <w:trHeight w:val="561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Р 53672-2009</w:t>
            </w:r>
          </w:p>
        </w:tc>
        <w:tc>
          <w:tcPr>
            <w:tcW w:w="6657" w:type="dxa"/>
            <w:shd w:val="clear" w:color="auto" w:fill="FFFFFF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Арматура трубопроводная. Общие требования безопасности</w:t>
            </w:r>
          </w:p>
        </w:tc>
      </w:tr>
      <w:tr w:rsidR="009E2D69" w:rsidRPr="00091593" w:rsidTr="00DE3365">
        <w:trPr>
          <w:trHeight w:val="387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Р 54808-2011</w:t>
            </w:r>
          </w:p>
        </w:tc>
        <w:tc>
          <w:tcPr>
            <w:tcW w:w="6657" w:type="dxa"/>
            <w:shd w:val="clear" w:color="auto" w:fill="FFFFFF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Арматура трубопроводная. Нормы герметичности затворов</w:t>
            </w:r>
          </w:p>
        </w:tc>
      </w:tr>
      <w:tr w:rsidR="009E2D69" w:rsidRPr="00091593" w:rsidTr="00DE3365">
        <w:trPr>
          <w:trHeight w:val="364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Р 52760-2007</w:t>
            </w:r>
          </w:p>
        </w:tc>
        <w:tc>
          <w:tcPr>
            <w:tcW w:w="6657" w:type="dxa"/>
            <w:shd w:val="clear" w:color="auto" w:fill="FFFFFF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Арматура трубопроводная. Требования к маркировке и отличительной окраске</w:t>
            </w:r>
          </w:p>
        </w:tc>
      </w:tr>
      <w:tr w:rsidR="009E2D69" w:rsidRPr="00091593" w:rsidTr="00DE3365">
        <w:trPr>
          <w:trHeight w:val="561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12893-2005</w:t>
            </w:r>
          </w:p>
        </w:tc>
        <w:tc>
          <w:tcPr>
            <w:tcW w:w="6657" w:type="dxa"/>
            <w:shd w:val="clear" w:color="auto" w:fill="FFFFFF"/>
            <w:vAlign w:val="bottom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Клапаны регулирующие односедельные, двухседельные и клеточные. Общие технические условия</w:t>
            </w:r>
          </w:p>
        </w:tc>
      </w:tr>
      <w:tr w:rsidR="009E2D69" w:rsidRPr="00091593" w:rsidTr="00DE3365">
        <w:trPr>
          <w:trHeight w:val="205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12.1.003-83</w:t>
            </w:r>
          </w:p>
        </w:tc>
        <w:tc>
          <w:tcPr>
            <w:tcW w:w="6657" w:type="dxa"/>
            <w:shd w:val="clear" w:color="auto" w:fill="FFFFFF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Система стандартов безопасности труда. Шум. Общие требования безопасности</w:t>
            </w:r>
          </w:p>
        </w:tc>
      </w:tr>
      <w:tr w:rsidR="009E2D69" w:rsidRPr="00091593" w:rsidTr="00DE3365">
        <w:trPr>
          <w:trHeight w:val="364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12.1.012-2004</w:t>
            </w:r>
          </w:p>
        </w:tc>
        <w:tc>
          <w:tcPr>
            <w:tcW w:w="6657" w:type="dxa"/>
            <w:shd w:val="clear" w:color="auto" w:fill="FFFFFF"/>
            <w:vAlign w:val="bottom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Система стандартов безопасности труда. Вибрационная безопасность. Общие требования</w:t>
            </w:r>
          </w:p>
        </w:tc>
      </w:tr>
      <w:tr w:rsidR="009E2D69" w:rsidRPr="00091593" w:rsidTr="00DE3365">
        <w:trPr>
          <w:trHeight w:val="371"/>
        </w:trPr>
        <w:tc>
          <w:tcPr>
            <w:tcW w:w="567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699" w:type="dxa"/>
            <w:shd w:val="clear" w:color="auto" w:fill="FFFFFF"/>
          </w:tcPr>
          <w:p w:rsidR="009E2D69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15150-69</w:t>
            </w:r>
          </w:p>
        </w:tc>
        <w:tc>
          <w:tcPr>
            <w:tcW w:w="6657" w:type="dxa"/>
            <w:shd w:val="clear" w:color="auto" w:fill="FFFFFF"/>
          </w:tcPr>
          <w:p w:rsidR="009E2D69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</w:tr>
      <w:tr w:rsidR="00A95F62" w:rsidRPr="00091593" w:rsidTr="00DE3365">
        <w:trPr>
          <w:trHeight w:val="371"/>
        </w:trPr>
        <w:tc>
          <w:tcPr>
            <w:tcW w:w="567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2699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9544-2005</w:t>
            </w:r>
          </w:p>
        </w:tc>
        <w:tc>
          <w:tcPr>
            <w:tcW w:w="6657" w:type="dxa"/>
            <w:shd w:val="clear" w:color="auto" w:fill="FFFFFF"/>
          </w:tcPr>
          <w:p w:rsidR="00A95F62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Арматура трубопроводная запорная. Классы и нормы герметичности затворов</w:t>
            </w:r>
          </w:p>
        </w:tc>
      </w:tr>
      <w:tr w:rsidR="00A95F62" w:rsidRPr="00091593" w:rsidTr="00DE3365">
        <w:trPr>
          <w:trHeight w:val="371"/>
        </w:trPr>
        <w:tc>
          <w:tcPr>
            <w:tcW w:w="567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2699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12815-80</w:t>
            </w:r>
          </w:p>
        </w:tc>
        <w:tc>
          <w:tcPr>
            <w:tcW w:w="6657" w:type="dxa"/>
            <w:shd w:val="clear" w:color="auto" w:fill="FFFFFF"/>
          </w:tcPr>
          <w:p w:rsidR="00A95F62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Фланцы арматуры, соединительных частей и трубопроводов на Ру от 0,1 до 20,0 МПа (от 1 до 200 кгс/см кв.). Типы. Присоединительные размеры и размеры уплотнительных поверхностей</w:t>
            </w:r>
          </w:p>
        </w:tc>
      </w:tr>
      <w:tr w:rsidR="00A95F62" w:rsidRPr="00D94B96" w:rsidTr="00DE3365">
        <w:trPr>
          <w:trHeight w:val="371"/>
        </w:trPr>
        <w:tc>
          <w:tcPr>
            <w:tcW w:w="567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699" w:type="dxa"/>
            <w:shd w:val="clear" w:color="auto" w:fill="FFFFFF"/>
          </w:tcPr>
          <w:p w:rsidR="00A95F62" w:rsidRPr="00091593" w:rsidRDefault="00630A18" w:rsidP="00F31A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ГОСТ 12.3.009-76</w:t>
            </w:r>
          </w:p>
        </w:tc>
        <w:tc>
          <w:tcPr>
            <w:tcW w:w="6657" w:type="dxa"/>
            <w:shd w:val="clear" w:color="auto" w:fill="FFFFFF"/>
          </w:tcPr>
          <w:p w:rsidR="00A95F62" w:rsidRPr="00630A18" w:rsidRDefault="00630A18" w:rsidP="00630A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630A18">
              <w:rPr>
                <w:rFonts w:eastAsia="Times New Roman"/>
                <w:szCs w:val="28"/>
                <w:lang w:eastAsia="ru-RU"/>
              </w:rPr>
              <w:t>Система стандартов безопасности труда. Работы погрузочно-разгрузочные. Общие требования безопасности</w:t>
            </w:r>
          </w:p>
        </w:tc>
      </w:tr>
    </w:tbl>
    <w:p w:rsidR="00DD396C" w:rsidRPr="00D94B96" w:rsidRDefault="00DD396C" w:rsidP="00361268">
      <w:pPr>
        <w:tabs>
          <w:tab w:val="right" w:leader="dot" w:pos="10632"/>
        </w:tabs>
        <w:ind w:right="28" w:firstLine="0"/>
        <w:rPr>
          <w:szCs w:val="28"/>
          <w:highlight w:val="yellow"/>
        </w:rPr>
      </w:pPr>
    </w:p>
    <w:p w:rsidR="0031666D" w:rsidRDefault="0031666D" w:rsidP="002E546D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jc w:val="both"/>
        <w:rPr>
          <w:bCs w:val="0"/>
          <w:kern w:val="28"/>
          <w:szCs w:val="24"/>
          <w:lang w:eastAsia="ru-RU"/>
        </w:rPr>
        <w:sectPr w:rsidR="0031666D" w:rsidSect="0051583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99" w:right="566" w:bottom="284" w:left="1418" w:header="340" w:footer="1200" w:gutter="0"/>
          <w:pgNumType w:start="1"/>
          <w:cols w:space="708"/>
          <w:titlePg/>
          <w:docGrid w:linePitch="381"/>
        </w:sectPr>
      </w:pPr>
    </w:p>
    <w:p w:rsidR="00DD396C" w:rsidRPr="002E546D" w:rsidRDefault="00F84C26" w:rsidP="00130B75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ind w:left="567"/>
        <w:jc w:val="both"/>
        <w:rPr>
          <w:bCs w:val="0"/>
          <w:kern w:val="28"/>
          <w:szCs w:val="24"/>
          <w:lang w:eastAsia="ru-RU"/>
        </w:rPr>
      </w:pPr>
      <w:bookmarkStart w:id="45" w:name="_Toc477953874"/>
      <w:r>
        <w:rPr>
          <w:bCs w:val="0"/>
          <w:kern w:val="28"/>
          <w:szCs w:val="24"/>
          <w:lang w:eastAsia="ru-RU"/>
        </w:rPr>
        <w:lastRenderedPageBreak/>
        <w:t>ПРИЛОЖЕНИЕ Б</w:t>
      </w:r>
      <w:bookmarkEnd w:id="45"/>
    </w:p>
    <w:p w:rsidR="00130B75" w:rsidRPr="00E53B2B" w:rsidRDefault="00130B75" w:rsidP="00E53B2B">
      <w:pPr>
        <w:ind w:left="540" w:right="815" w:firstLine="540"/>
        <w:jc w:val="center"/>
        <w:rPr>
          <w:b/>
          <w:u w:val="single"/>
        </w:rPr>
      </w:pPr>
      <w:r w:rsidRPr="00E53B2B">
        <w:rPr>
          <w:b/>
          <w:u w:val="single"/>
        </w:rPr>
        <w:t>Идентификация опасностей и оценка риска</w:t>
      </w:r>
    </w:p>
    <w:tbl>
      <w:tblPr>
        <w:tblW w:w="1573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1843"/>
        <w:gridCol w:w="2914"/>
        <w:gridCol w:w="2383"/>
        <w:gridCol w:w="1629"/>
        <w:gridCol w:w="5689"/>
      </w:tblGrid>
      <w:tr w:rsidR="00470030" w:rsidRPr="00470030" w:rsidTr="00E53B2B">
        <w:trPr>
          <w:tblHeader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№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Ж.Ц.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Задача</w:t>
            </w:r>
          </w:p>
        </w:tc>
        <w:tc>
          <w:tcPr>
            <w:tcW w:w="2914" w:type="dxa"/>
            <w:vMerge w:val="restart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Опасная</w:t>
            </w:r>
            <w:r w:rsidRPr="00470030">
              <w:rPr>
                <w:b/>
                <w:bCs/>
                <w:lang w:val="en-US"/>
              </w:rPr>
              <w:t xml:space="preserve"> </w:t>
            </w:r>
            <w:r w:rsidRPr="00470030">
              <w:rPr>
                <w:b/>
                <w:bCs/>
              </w:rPr>
              <w:t>зона</w:t>
            </w:r>
          </w:p>
        </w:tc>
        <w:tc>
          <w:tcPr>
            <w:tcW w:w="2383" w:type="dxa"/>
            <w:vMerge w:val="restart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Опасность</w:t>
            </w:r>
          </w:p>
        </w:tc>
        <w:tc>
          <w:tcPr>
            <w:tcW w:w="7318" w:type="dxa"/>
            <w:gridSpan w:val="2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rPr>
                <w:b/>
                <w:bCs/>
              </w:rPr>
              <w:t>Сценарий несчастного случая</w:t>
            </w:r>
          </w:p>
        </w:tc>
      </w:tr>
      <w:tr w:rsidR="00470030" w:rsidRPr="00470030" w:rsidTr="00E53B2B">
        <w:trPr>
          <w:tblHeader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2383" w:type="dxa"/>
            <w:vMerge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  <w:rPr>
                <w:b/>
                <w:bCs/>
              </w:rPr>
            </w:pPr>
            <w:r w:rsidRPr="00470030">
              <w:rPr>
                <w:b/>
                <w:bCs/>
              </w:rPr>
              <w:t>Опасная ситуация</w:t>
            </w:r>
          </w:p>
        </w:tc>
        <w:tc>
          <w:tcPr>
            <w:tcW w:w="5689" w:type="dxa"/>
            <w:shd w:val="clear" w:color="auto" w:fill="F2F2F2" w:themeFill="background1" w:themeFillShade="F2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rPr>
                <w:b/>
                <w:bCs/>
              </w:rPr>
              <w:t>Опасное событие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1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Монтаж, испытания, настройка и пуск в эксплуатацию</w:t>
            </w:r>
          </w:p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 xml:space="preserve">Монтаж </w:t>
            </w:r>
            <w:r w:rsidR="00E53B2B">
              <w:t>задвижки</w:t>
            </w:r>
          </w:p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470030">
            <w:pPr>
              <w:pStyle w:val="aff3"/>
              <w:jc w:val="center"/>
            </w:pPr>
            <w:r w:rsidRPr="00470030">
              <w:t xml:space="preserve">Пространство вокруг </w:t>
            </w:r>
            <w:r w:rsidR="00E53B2B">
              <w:t>задвижки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Травмы, нанесение вреда окружающей среде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Работа вблизи задвижки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Неправильный монтаж, повлекший за собой возникновение аварийной ситуации в технологическом процессе (превышение да</w:t>
            </w:r>
            <w:r w:rsidR="00E53B2B">
              <w:t>в</w:t>
            </w:r>
            <w:r w:rsidRPr="00470030">
              <w:t>ления, разрыв трубопровода)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E53B2B" w:rsidP="00470030">
            <w:pPr>
              <w:pStyle w:val="aff3"/>
              <w:jc w:val="center"/>
            </w:pPr>
            <w:r>
              <w:t>Пространств</w:t>
            </w:r>
            <w:r w:rsidR="00130B75" w:rsidRPr="00470030">
              <w:t>о рядом с подъемно-транспортными механизмами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Переломы, смертельный исход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Работа с ПТМ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 xml:space="preserve">Падение </w:t>
            </w:r>
            <w:r w:rsidR="00E53B2B">
              <w:t>задвижки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470030">
            <w:pPr>
              <w:pStyle w:val="aff3"/>
              <w:jc w:val="center"/>
            </w:pPr>
            <w:r w:rsidRPr="00470030">
              <w:t xml:space="preserve">Пространство вокруг </w:t>
            </w:r>
            <w:r w:rsidR="00E53B2B">
              <w:t>задвижки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Ожоги глаз, тела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Работа вблизи задвижки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Лучевые и термические ожоги при выполнении сварочных работ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470030">
            <w:pPr>
              <w:pStyle w:val="aff3"/>
              <w:jc w:val="center"/>
            </w:pPr>
            <w:r w:rsidRPr="00470030">
              <w:t xml:space="preserve">Пространство вокруг </w:t>
            </w:r>
            <w:r w:rsidR="00E53B2B">
              <w:t>задвижки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Травмы, ожоги, смертельный исход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Поражение электрическим током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Испытания повышенным давлением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470030">
            <w:pPr>
              <w:pStyle w:val="aff3"/>
              <w:jc w:val="center"/>
            </w:pPr>
            <w:r w:rsidRPr="00470030">
              <w:t xml:space="preserve">Пространство вокруг </w:t>
            </w:r>
            <w:r w:rsidR="00E53B2B">
              <w:t>задвижки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Травмы, нанесение вреда окружающей среде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Разрыв подводящих трубопроводов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6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Эксплуатация</w:t>
            </w:r>
          </w:p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Эксплуатация по назначению</w:t>
            </w:r>
          </w:p>
        </w:tc>
        <w:tc>
          <w:tcPr>
            <w:tcW w:w="2914" w:type="dxa"/>
            <w:vMerge w:val="restart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 xml:space="preserve">Пространство вокруг </w:t>
            </w:r>
            <w:r w:rsidR="00E53B2B">
              <w:t>задвижки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Травмы, нанесение вреда окружающей среде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Работа вблизи задвижки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Потеря прочности корпусных деталей и сварных швов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7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Потеря плотности материалов корпусных деталей и сварных швов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 xml:space="preserve">Потеря герметичности по отношению к внешней среде по уплотнениям фланцевых </w:t>
            </w:r>
            <w:r w:rsidR="00E53B2B" w:rsidRPr="00470030">
              <w:t>соединений</w:t>
            </w:r>
            <w:r w:rsidRPr="00470030">
              <w:t xml:space="preserve"> и сальников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9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Потеря герметичности задвижки</w:t>
            </w:r>
            <w:r w:rsidR="00130B75" w:rsidRPr="00470030">
              <w:t xml:space="preserve"> сверх допустимых </w:t>
            </w:r>
            <w:r w:rsidR="00130B75" w:rsidRPr="00470030">
              <w:lastRenderedPageBreak/>
              <w:t>пределов</w:t>
            </w:r>
          </w:p>
        </w:tc>
      </w:tr>
      <w:tr w:rsidR="00130B75" w:rsidRPr="00470030" w:rsidTr="00470030"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lastRenderedPageBreak/>
              <w:t>10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Обслуживание и ремонт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Демонтаж и ремонт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 w:rsidRPr="00470030">
              <w:t>Пространство</w:t>
            </w:r>
            <w:r w:rsidR="00130B75" w:rsidRPr="00470030">
              <w:t xml:space="preserve"> рядом с подъемно-транспортными механизмами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Переломы, смертельный исход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Работа с ПТМ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 xml:space="preserve">Падение </w:t>
            </w:r>
            <w:r w:rsidR="00E53B2B">
              <w:t>задвижки</w:t>
            </w:r>
          </w:p>
        </w:tc>
      </w:tr>
      <w:tr w:rsidR="00130B75" w:rsidRPr="00470030" w:rsidTr="00E53B2B">
        <w:trPr>
          <w:trHeight w:val="1043"/>
        </w:trPr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11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Рабочая зона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Нанесение травм неисправным инструментом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Работы по ремонту задвижки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Использование неисправного инструмента</w:t>
            </w:r>
          </w:p>
        </w:tc>
      </w:tr>
      <w:tr w:rsidR="00130B75" w:rsidRPr="00470030" w:rsidTr="00E53B2B">
        <w:trPr>
          <w:trHeight w:val="1368"/>
        </w:trPr>
        <w:tc>
          <w:tcPr>
            <w:tcW w:w="425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12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Утилизация</w:t>
            </w:r>
          </w:p>
          <w:p w:rsidR="00130B75" w:rsidRPr="00470030" w:rsidRDefault="00130B75" w:rsidP="006B5F60">
            <w:pPr>
              <w:pStyle w:val="aff3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Разборка задвижки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Рабочая зона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Нанесение травм неисправным инструментом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130B75" w:rsidRPr="00470030" w:rsidRDefault="00E53B2B" w:rsidP="006B5F60">
            <w:pPr>
              <w:pStyle w:val="aff3"/>
              <w:jc w:val="center"/>
            </w:pPr>
            <w:r>
              <w:t>Работы по разборке задвижки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130B75" w:rsidRPr="00470030" w:rsidRDefault="00130B75" w:rsidP="006B5F60">
            <w:pPr>
              <w:pStyle w:val="aff3"/>
              <w:jc w:val="center"/>
            </w:pPr>
            <w:r w:rsidRPr="00470030">
              <w:t>Использование неисправного инструмента при разборке</w:t>
            </w:r>
          </w:p>
        </w:tc>
      </w:tr>
    </w:tbl>
    <w:p w:rsidR="00DD396C" w:rsidRDefault="00DD396C" w:rsidP="00DD396C">
      <w:pPr>
        <w:rPr>
          <w:lang w:eastAsia="ru-RU"/>
        </w:rPr>
      </w:pPr>
    </w:p>
    <w:p w:rsidR="00E53B2B" w:rsidRDefault="00E53B2B">
      <w:pPr>
        <w:spacing w:line="240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E53B2B" w:rsidRPr="00E53B2B" w:rsidRDefault="00E53B2B" w:rsidP="00E53B2B">
      <w:pPr>
        <w:jc w:val="center"/>
        <w:rPr>
          <w:b/>
          <w:u w:val="single"/>
          <w:lang w:eastAsia="ru-RU"/>
        </w:rPr>
      </w:pPr>
      <w:r w:rsidRPr="00E53B2B">
        <w:rPr>
          <w:b/>
          <w:u w:val="single"/>
          <w:lang w:eastAsia="ru-RU"/>
        </w:rPr>
        <w:lastRenderedPageBreak/>
        <w:t>Идентификация опасностей</w:t>
      </w:r>
    </w:p>
    <w:tbl>
      <w:tblPr>
        <w:tblW w:w="1573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7938"/>
        <w:gridCol w:w="567"/>
        <w:gridCol w:w="567"/>
        <w:gridCol w:w="567"/>
        <w:gridCol w:w="567"/>
        <w:gridCol w:w="567"/>
        <w:gridCol w:w="1559"/>
      </w:tblGrid>
      <w:tr w:rsidR="00E53B2B" w:rsidRPr="00E53B2B" w:rsidTr="00CB172A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</w:rPr>
              <w:t>№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</w:rPr>
              <w:t>Расчет степени риска (первоначальный)</w:t>
            </w:r>
          </w:p>
        </w:tc>
        <w:tc>
          <w:tcPr>
            <w:tcW w:w="7938" w:type="dxa"/>
            <w:vMerge w:val="restart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</w:rPr>
              <w:t>Снижение риска: защитные меры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</w:rPr>
              <w:t>Расчет степени риска (после снижения риска)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rPr>
                <w:b/>
                <w:bCs/>
              </w:rPr>
              <w:t>Необходимо дальнейшее снижение</w:t>
            </w:r>
          </w:p>
        </w:tc>
      </w:tr>
      <w:tr w:rsidR="00E53B2B" w:rsidRPr="00E53B2B" w:rsidTr="00CB172A"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F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  <w:lang w:val="en-US"/>
              </w:rPr>
              <w:t>RI</w:t>
            </w:r>
          </w:p>
        </w:tc>
        <w:tc>
          <w:tcPr>
            <w:tcW w:w="7938" w:type="dxa"/>
            <w:vMerge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F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  <w:lang w:val="en-US"/>
              </w:rPr>
            </w:pPr>
            <w:r w:rsidRPr="00E53B2B">
              <w:rPr>
                <w:b/>
                <w:bCs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  <w:r w:rsidRPr="00E53B2B">
              <w:rPr>
                <w:b/>
                <w:bCs/>
                <w:lang w:val="en-US"/>
              </w:rPr>
              <w:t>RI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  <w:rPr>
                <w:b/>
                <w:bCs/>
              </w:rPr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Производство работ при наличии проектной документации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Нет</w:t>
            </w: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Прохождение персоналом инструктажа по ТБ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Использование защитных средств и спецодежды, предназначенных для проведения сварочных работ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Проверка изоляции на проводах, исправность электроинструмента, использование защитных средств, соблюдение правил ТБ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Соблюдение необходимого давления при испытании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  <w:r w:rsidRPr="00E53B2B">
              <w:t>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Применение материалов осн</w:t>
            </w:r>
            <w:r w:rsidR="00CB172A" w:rsidRPr="00CB172A">
              <w:rPr>
                <w:sz w:val="23"/>
                <w:szCs w:val="23"/>
              </w:rPr>
              <w:t>овных деталей задвижки</w:t>
            </w:r>
            <w:r w:rsidRPr="00CB172A">
              <w:rPr>
                <w:sz w:val="23"/>
                <w:szCs w:val="23"/>
              </w:rPr>
              <w:t>, работающих под давлением, выбранных с учетом параметров и условий эксплуатации, а также с учетом опасности, исходяще</w:t>
            </w:r>
            <w:r w:rsidR="00CB172A" w:rsidRPr="00CB172A">
              <w:rPr>
                <w:sz w:val="23"/>
                <w:szCs w:val="23"/>
              </w:rPr>
              <w:t>й от рабочей среды. Проведение р</w:t>
            </w:r>
            <w:r w:rsidRPr="00CB172A">
              <w:rPr>
                <w:sz w:val="23"/>
                <w:szCs w:val="23"/>
              </w:rPr>
              <w:t xml:space="preserve">асчетов на прочность с использованием верифицированных </w:t>
            </w:r>
            <w:r w:rsidR="00CB172A" w:rsidRPr="00CB172A">
              <w:rPr>
                <w:sz w:val="23"/>
                <w:szCs w:val="23"/>
              </w:rPr>
              <w:t>программ</w:t>
            </w:r>
            <w:r w:rsidRPr="00CB172A">
              <w:rPr>
                <w:sz w:val="23"/>
                <w:szCs w:val="23"/>
              </w:rPr>
              <w:t xml:space="preserve"> и обеспечением необходимых запасов прочности для основны</w:t>
            </w:r>
            <w:r w:rsidR="00CB172A" w:rsidRPr="00CB172A">
              <w:rPr>
                <w:sz w:val="23"/>
                <w:szCs w:val="23"/>
              </w:rPr>
              <w:t xml:space="preserve">х элементов конструкции задвижки </w:t>
            </w:r>
            <w:r w:rsidRPr="00CB172A">
              <w:rPr>
                <w:sz w:val="23"/>
                <w:szCs w:val="23"/>
              </w:rPr>
              <w:t xml:space="preserve">с учетом условий ее эксплуатации (рабочих давлений, температур рабочей среды, климатических условий, возможного эрозионного и коррозионного воздействия рабочей среды, сейсмических и других </w:t>
            </w:r>
            <w:r w:rsidR="00CB172A" w:rsidRPr="00CB172A">
              <w:rPr>
                <w:sz w:val="23"/>
                <w:szCs w:val="23"/>
              </w:rPr>
              <w:t>внешних воздействий). П</w:t>
            </w:r>
            <w:r w:rsidRPr="00CB172A">
              <w:rPr>
                <w:sz w:val="23"/>
                <w:szCs w:val="23"/>
              </w:rPr>
              <w:t xml:space="preserve">рименение узлов и деталей, апробированных и/или подтвержденных испытаниями </w:t>
            </w:r>
            <w:r w:rsidR="00CB172A" w:rsidRPr="00CB172A">
              <w:rPr>
                <w:sz w:val="23"/>
                <w:szCs w:val="23"/>
              </w:rPr>
              <w:t>конструктивных</w:t>
            </w:r>
            <w:r w:rsidRPr="00CB172A">
              <w:rPr>
                <w:sz w:val="23"/>
                <w:szCs w:val="23"/>
              </w:rPr>
              <w:t xml:space="preserve"> решений.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rPr>
          <w:trHeight w:val="516"/>
        </w:trPr>
        <w:tc>
          <w:tcPr>
            <w:tcW w:w="567" w:type="dxa"/>
            <w:shd w:val="clear" w:color="auto" w:fill="auto"/>
            <w:vAlign w:val="center"/>
          </w:tcPr>
          <w:p w:rsidR="00CB172A" w:rsidRPr="00E53B2B" w:rsidRDefault="00CB172A" w:rsidP="00CB172A">
            <w:pPr>
              <w:pStyle w:val="aff3"/>
              <w:jc w:val="center"/>
            </w:pPr>
            <w:r w:rsidRPr="00E53B2B">
              <w:t>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172A" w:rsidRPr="00CB172A" w:rsidRDefault="00CB172A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Подтверждение прочности и плотности материалов, сварных швов и соединений испытаниями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CB172A" w:rsidP="006B5F60">
            <w:pPr>
              <w:pStyle w:val="aff3"/>
              <w:jc w:val="center"/>
            </w:pPr>
            <w: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Выбор и подтверж</w:t>
            </w:r>
            <w:r w:rsidR="00CB172A" w:rsidRPr="00CB172A">
              <w:rPr>
                <w:sz w:val="23"/>
                <w:szCs w:val="23"/>
              </w:rPr>
              <w:t>дение при испытании для задвижки</w:t>
            </w:r>
            <w:r w:rsidRPr="00CB172A">
              <w:rPr>
                <w:sz w:val="23"/>
                <w:szCs w:val="23"/>
              </w:rPr>
              <w:t xml:space="preserve"> соответствующего класса герметичности в затворе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c>
          <w:tcPr>
            <w:tcW w:w="567" w:type="dxa"/>
            <w:shd w:val="clear" w:color="auto" w:fill="auto"/>
            <w:vAlign w:val="center"/>
          </w:tcPr>
          <w:p w:rsidR="00E53B2B" w:rsidRPr="00E53B2B" w:rsidRDefault="00CB172A" w:rsidP="006B5F60">
            <w:pPr>
              <w:pStyle w:val="aff3"/>
              <w:jc w:val="center"/>
            </w:pPr>
            <w:r>
              <w:t>9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53B2B" w:rsidRPr="00CB172A" w:rsidRDefault="00E53B2B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Прохождение персоналом инструктажа по ТБ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3B2B" w:rsidRPr="00E53B2B" w:rsidRDefault="00E53B2B" w:rsidP="006B5F60">
            <w:pPr>
              <w:pStyle w:val="aff3"/>
              <w:jc w:val="center"/>
            </w:pPr>
          </w:p>
        </w:tc>
      </w:tr>
      <w:tr w:rsidR="00CB172A" w:rsidRPr="00E53B2B" w:rsidTr="00CB172A">
        <w:trPr>
          <w:trHeight w:val="525"/>
        </w:trPr>
        <w:tc>
          <w:tcPr>
            <w:tcW w:w="567" w:type="dxa"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  <w:r>
              <w:t>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CB172A" w:rsidRPr="00CB172A" w:rsidRDefault="00CB172A" w:rsidP="00E53B2B">
            <w:pPr>
              <w:pStyle w:val="aff3"/>
              <w:jc w:val="both"/>
              <w:rPr>
                <w:sz w:val="23"/>
                <w:szCs w:val="23"/>
              </w:rPr>
            </w:pPr>
            <w:r w:rsidRPr="00CB172A">
              <w:rPr>
                <w:sz w:val="23"/>
                <w:szCs w:val="23"/>
              </w:rPr>
              <w:t>Прохождение персоналом инструктажа по ТБ, использование исправного инструмента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B172A" w:rsidRPr="00E53B2B" w:rsidRDefault="00CB172A" w:rsidP="006B5F60">
            <w:pPr>
              <w:pStyle w:val="aff3"/>
              <w:jc w:val="center"/>
            </w:pPr>
          </w:p>
        </w:tc>
      </w:tr>
    </w:tbl>
    <w:p w:rsidR="00E53B2B" w:rsidRPr="001C1411" w:rsidRDefault="00E53B2B" w:rsidP="00463203">
      <w:pPr>
        <w:tabs>
          <w:tab w:val="left" w:pos="2599"/>
        </w:tabs>
        <w:ind w:firstLine="0"/>
        <w:rPr>
          <w:sz w:val="2"/>
          <w:szCs w:val="2"/>
          <w:lang w:eastAsia="ru-RU"/>
        </w:rPr>
      </w:pPr>
    </w:p>
    <w:sectPr w:rsidR="00E53B2B" w:rsidRPr="001C1411" w:rsidSect="00463203">
      <w:headerReference w:type="default" r:id="rId18"/>
      <w:footerReference w:type="default" r:id="rId19"/>
      <w:footerReference w:type="first" r:id="rId20"/>
      <w:pgSz w:w="16838" w:h="11906" w:orient="landscape" w:code="9"/>
      <w:pgMar w:top="709" w:right="899" w:bottom="566" w:left="284" w:header="340" w:footer="120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C0" w:rsidRDefault="00F252C0" w:rsidP="008A6DC5">
      <w:pPr>
        <w:spacing w:line="240" w:lineRule="auto"/>
      </w:pPr>
      <w:r>
        <w:separator/>
      </w:r>
    </w:p>
  </w:endnote>
  <w:endnote w:type="continuationSeparator" w:id="0">
    <w:p w:rsidR="00F252C0" w:rsidRDefault="00F252C0" w:rsidP="008A6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Default="00AE2D4E" w:rsidP="006E46AC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450A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450AA">
      <w:rPr>
        <w:rStyle w:val="af5"/>
        <w:noProof/>
      </w:rPr>
      <w:t>2</w:t>
    </w:r>
    <w:r>
      <w:rPr>
        <w:rStyle w:val="af5"/>
      </w:rPr>
      <w:fldChar w:fldCharType="end"/>
    </w:r>
  </w:p>
  <w:p w:rsidR="00D450AA" w:rsidRDefault="00D450AA" w:rsidP="006E46A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Default="00F252C0">
    <w:pPr>
      <w:pStyle w:val="a7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285" type="#_x0000_t32" style="position:absolute;left:0;text-align:left;margin-left:-49.95pt;margin-top:-54.9pt;width:31.15pt;height:0;z-index:251654656;mso-width-relative:margin;mso-height-relative:margin" o:connectortype="straight" strokeweight="1.5pt"/>
      </w:pict>
    </w:r>
    <w:r>
      <w:rPr>
        <w:noProof/>
        <w:lang w:eastAsia="ru-RU"/>
      </w:rPr>
      <w:pict>
        <v:shape id="_x0000_s3284" type="#_x0000_t32" style="position:absolute;left:0;text-align:left;margin-left:-49.95pt;margin-top:-154.1pt;width:31.15pt;height:0;z-index:251653632;mso-width-relative:margin;mso-height-relative:margin" o:connectortype="straight" strokeweight="1.5pt"/>
      </w:pict>
    </w:r>
    <w:r>
      <w:rPr>
        <w:noProof/>
        <w:lang w:eastAsia="ru-RU"/>
      </w:rPr>
      <w:pict>
        <v:rect id="_x0000_s3273" style="position:absolute;left:0;text-align:left;margin-left:24.35pt;margin-top:586.65pt;width:31.2pt;height:240.95pt;z-index:251652608;mso-position-horizontal-relative:page;mso-position-vertical-relative:page" filled="f" strokeweight="1.5pt">
          <w10:wrap anchorx="page" anchory="page"/>
        </v:rect>
      </w:pict>
    </w:r>
    <w:r>
      <w:rPr>
        <w:noProof/>
        <w:lang w:eastAsia="ru-RU"/>
      </w:rPr>
      <w:pict>
        <v:rect id="_x0000_s3272" style="position:absolute;left:0;text-align:left;margin-left:24.35pt;margin-top:586.65pt;width:14.15pt;height:70.85pt;z-index:251641344;mso-position-horizontal-relative:page;mso-position-vertical-relative:page" filled="f">
          <v:textbox style="layout-flow:vertical;mso-layout-flow-alt:bottom-to-top;mso-next-textbox:#_x0000_s3272" inset=".5mm,0,0,0">
            <w:txbxContent>
              <w:p w:rsidR="00D450AA" w:rsidRPr="005E4C43" w:rsidRDefault="00D450AA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Взам. инв. №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71" style="position:absolute;left:0;text-align:left;margin-left:38.5pt;margin-top:586.65pt;width:17pt;height:70.85pt;z-index:251642368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70" style="position:absolute;left:0;text-align:left;margin-left:24.35pt;margin-top:657.5pt;width:14.15pt;height:99.2pt;z-index:251651584;mso-position-horizontal-relative:page;mso-position-vertical-relative:page" filled="f">
          <v:textbox style="layout-flow:vertical;mso-layout-flow-alt:bottom-to-top;mso-next-textbox:#_x0000_s3270" inset=".5mm,0,0,0">
            <w:txbxContent>
              <w:p w:rsidR="00D450AA" w:rsidRPr="005E4C43" w:rsidRDefault="00D450AA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Подпись и дата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9" style="position:absolute;left:0;text-align:left;margin-left:38.5pt;margin-top:657.5pt;width:17pt;height:99.2pt;z-index:251644416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68" style="position:absolute;left:0;text-align:left;margin-left:24.35pt;margin-top:756.75pt;width:14.15pt;height:70.85pt;z-index:251650560;mso-position-horizontal-relative:page;mso-position-vertical-relative:page" filled="f">
          <v:textbox style="layout-flow:vertical;mso-layout-flow-alt:bottom-to-top;mso-next-textbox:#_x0000_s3268" inset=".5mm,0,0,0">
            <w:txbxContent>
              <w:p w:rsidR="00D450AA" w:rsidRPr="005E4C43" w:rsidRDefault="00D450AA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Инв. № подл.</w:t>
                </w:r>
              </w:p>
              <w:p w:rsidR="00D450AA" w:rsidRDefault="00D450AA" w:rsidP="00F31712">
                <w:pPr>
                  <w:ind w:firstLine="0"/>
                  <w:rPr>
                    <w:szCs w:val="16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7" style="position:absolute;left:0;text-align:left;margin-left:38.5pt;margin-top:756.75pt;width:17pt;height:70.85pt;z-index:251643392;mso-position-horizontal-relative:page;mso-position-vertical-relative:page" fill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5707"/>
      <w:tblW w:w="11510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"/>
      <w:gridCol w:w="561"/>
      <w:gridCol w:w="562"/>
      <w:gridCol w:w="562"/>
      <w:gridCol w:w="562"/>
      <w:gridCol w:w="843"/>
      <w:gridCol w:w="562"/>
      <w:gridCol w:w="6175"/>
      <w:gridCol w:w="562"/>
    </w:tblGrid>
    <w:tr w:rsidR="00D450AA">
      <w:trPr>
        <w:cantSplit/>
        <w:trHeight w:hRule="exact" w:val="284"/>
      </w:trPr>
      <w:tc>
        <w:tcPr>
          <w:tcW w:w="112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50AA" w:rsidRPr="00AA4764" w:rsidRDefault="00D450AA" w:rsidP="002A19B5">
          <w:pPr>
            <w:pStyle w:val="a7"/>
          </w:pPr>
        </w:p>
        <w:p w:rsidR="00D450AA" w:rsidRPr="00491F2C" w:rsidRDefault="00D450AA" w:rsidP="002A19B5">
          <w:pPr>
            <w:tabs>
              <w:tab w:val="left" w:pos="380"/>
              <w:tab w:val="left" w:pos="640"/>
            </w:tabs>
            <w:rPr>
              <w:lang w:val="en-US"/>
            </w:rPr>
          </w:pPr>
        </w:p>
      </w:tc>
      <w:tc>
        <w:tcPr>
          <w:tcW w:w="561" w:type="dxa"/>
          <w:tcBorders>
            <w:left w:val="nil"/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843" w:type="dxa"/>
          <w:tcBorders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6175" w:type="dxa"/>
          <w:vMerge w:val="restart"/>
          <w:vAlign w:val="center"/>
        </w:tcPr>
        <w:p w:rsidR="00D450AA" w:rsidRPr="00075898" w:rsidRDefault="00D450AA" w:rsidP="00075898">
          <w:pPr>
            <w:spacing w:line="240" w:lineRule="auto"/>
            <w:ind w:firstLine="0"/>
            <w:contextualSpacing/>
            <w:jc w:val="center"/>
            <w:rPr>
              <w:szCs w:val="28"/>
              <w:lang w:val="en-US"/>
            </w:rPr>
          </w:pPr>
          <w:r>
            <w:rPr>
              <w:bCs/>
              <w:sz w:val="24"/>
              <w:szCs w:val="24"/>
            </w:rPr>
            <w:t>ЗКБ 175.00.000 ОБ</w:t>
          </w:r>
        </w:p>
      </w:tc>
      <w:tc>
        <w:tcPr>
          <w:tcW w:w="562" w:type="dxa"/>
          <w:vMerge w:val="restart"/>
          <w:vAlign w:val="center"/>
        </w:tcPr>
        <w:p w:rsidR="00D450AA" w:rsidRPr="005E4C43" w:rsidRDefault="00D450AA" w:rsidP="005E4C43">
          <w:pPr>
            <w:pStyle w:val="a7"/>
            <w:ind w:firstLine="0"/>
            <w:contextualSpacing/>
            <w:jc w:val="center"/>
            <w:rPr>
              <w:sz w:val="20"/>
              <w:szCs w:val="20"/>
            </w:rPr>
          </w:pPr>
          <w:r w:rsidRPr="005E4C43">
            <w:rPr>
              <w:sz w:val="18"/>
              <w:szCs w:val="20"/>
            </w:rPr>
            <w:t>Лист</w:t>
          </w:r>
        </w:p>
      </w:tc>
    </w:tr>
    <w:tr w:rsidR="00D450AA">
      <w:trPr>
        <w:cantSplit/>
        <w:trHeight w:hRule="exact" w:val="113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1" w:type="dxa"/>
          <w:vMerge w:val="restart"/>
          <w:tcBorders>
            <w:top w:val="single" w:sz="4" w:space="0" w:color="000000"/>
            <w:left w:val="nil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843" w:type="dxa"/>
          <w:vMerge w:val="restart"/>
          <w:tcBorders>
            <w:top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6175" w:type="dxa"/>
          <w:vMerge/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  <w:vAlign w:val="center"/>
        </w:tcPr>
        <w:p w:rsidR="00D450AA" w:rsidRDefault="00D450AA" w:rsidP="002A19B5">
          <w:pPr>
            <w:pStyle w:val="a7"/>
            <w:jc w:val="center"/>
          </w:pPr>
        </w:p>
      </w:tc>
    </w:tr>
    <w:tr w:rsidR="00D450AA">
      <w:trPr>
        <w:cantSplit/>
        <w:trHeight w:hRule="exact" w:val="170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1" w:type="dxa"/>
          <w:vMerge/>
          <w:tcBorders>
            <w:left w:val="nil"/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843" w:type="dxa"/>
          <w:vMerge/>
          <w:tcBorders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D450AA" w:rsidRDefault="00D450AA" w:rsidP="002A19B5">
          <w:pPr>
            <w:pStyle w:val="a7"/>
          </w:pPr>
        </w:p>
      </w:tc>
      <w:tc>
        <w:tcPr>
          <w:tcW w:w="6175" w:type="dxa"/>
          <w:vMerge/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 w:val="restart"/>
          <w:vAlign w:val="center"/>
        </w:tcPr>
        <w:p w:rsidR="00D450AA" w:rsidRPr="00A10E04" w:rsidRDefault="00AE2D4E" w:rsidP="00B753C6">
          <w:pPr>
            <w:pStyle w:val="a7"/>
            <w:ind w:firstLine="0"/>
            <w:jc w:val="center"/>
          </w:pP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D450AA" w:rsidRPr="005E4C43">
            <w:rPr>
              <w:sz w:val="20"/>
              <w:szCs w:val="20"/>
              <w:lang w:eastAsia="zh-CN"/>
            </w:rPr>
            <w:instrText xml:space="preserve"> =</w:instrText>
          </w: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D450AA" w:rsidRPr="005E4C43">
            <w:rPr>
              <w:sz w:val="20"/>
              <w:szCs w:val="20"/>
              <w:lang w:eastAsia="zh-CN"/>
            </w:rPr>
            <w:instrText xml:space="preserve"> </w:instrText>
          </w:r>
          <w:r w:rsidR="00D450AA" w:rsidRPr="005E4C43">
            <w:rPr>
              <w:sz w:val="20"/>
              <w:szCs w:val="20"/>
              <w:lang w:val="en-US" w:eastAsia="zh-CN"/>
            </w:rPr>
            <w:instrText>page</w:instrText>
          </w:r>
          <w:r w:rsidR="00D450AA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1C1411">
            <w:rPr>
              <w:noProof/>
              <w:sz w:val="20"/>
              <w:szCs w:val="20"/>
              <w:lang w:val="en-US" w:eastAsia="zh-CN"/>
            </w:rPr>
            <w:instrText>3</w:instrText>
          </w:r>
          <w:r w:rsidRPr="005E4C43">
            <w:rPr>
              <w:sz w:val="20"/>
              <w:szCs w:val="20"/>
              <w:lang w:eastAsia="zh-CN"/>
            </w:rPr>
            <w:fldChar w:fldCharType="end"/>
          </w:r>
          <w:r w:rsidR="00D450AA">
            <w:rPr>
              <w:sz w:val="20"/>
              <w:szCs w:val="20"/>
              <w:lang w:eastAsia="zh-CN"/>
            </w:rPr>
            <w:instrText>+0</w:instrText>
          </w:r>
          <w:r w:rsidR="00D450AA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1C1411">
            <w:rPr>
              <w:noProof/>
              <w:sz w:val="20"/>
              <w:szCs w:val="20"/>
              <w:lang w:eastAsia="zh-CN"/>
            </w:rPr>
            <w:t>3</w:t>
          </w:r>
          <w:r w:rsidRPr="005E4C43">
            <w:rPr>
              <w:sz w:val="20"/>
              <w:szCs w:val="20"/>
              <w:lang w:eastAsia="zh-CN"/>
            </w:rPr>
            <w:fldChar w:fldCharType="end"/>
          </w:r>
        </w:p>
      </w:tc>
    </w:tr>
    <w:tr w:rsidR="00D450AA" w:rsidTr="005E4C43">
      <w:trPr>
        <w:cantSplit/>
        <w:trHeight w:hRule="exact" w:val="284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D450AA" w:rsidRDefault="00D450AA" w:rsidP="002A19B5">
          <w:pPr>
            <w:pStyle w:val="a7"/>
          </w:pPr>
        </w:p>
      </w:tc>
      <w:tc>
        <w:tcPr>
          <w:tcW w:w="561" w:type="dxa"/>
          <w:tcBorders>
            <w:top w:val="single" w:sz="12" w:space="0" w:color="000000"/>
            <w:left w:val="nil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Изм.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Кол.уч.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Лист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№ док.</w:t>
          </w:r>
        </w:p>
      </w:tc>
      <w:tc>
        <w:tcPr>
          <w:tcW w:w="843" w:type="dxa"/>
          <w:tcBorders>
            <w:top w:val="single" w:sz="12" w:space="0" w:color="000000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Подп.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D450AA" w:rsidRPr="005E4C43" w:rsidRDefault="00D450AA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Дата</w:t>
          </w:r>
        </w:p>
      </w:tc>
      <w:tc>
        <w:tcPr>
          <w:tcW w:w="6175" w:type="dxa"/>
          <w:vMerge/>
        </w:tcPr>
        <w:p w:rsidR="00D450AA" w:rsidRDefault="00D450AA" w:rsidP="002A19B5">
          <w:pPr>
            <w:pStyle w:val="a7"/>
          </w:pPr>
        </w:p>
      </w:tc>
      <w:tc>
        <w:tcPr>
          <w:tcW w:w="562" w:type="dxa"/>
          <w:vMerge/>
        </w:tcPr>
        <w:p w:rsidR="00D450AA" w:rsidRDefault="00D450AA" w:rsidP="002A19B5">
          <w:pPr>
            <w:pStyle w:val="a7"/>
          </w:pPr>
        </w:p>
      </w:tc>
    </w:tr>
  </w:tbl>
  <w:p w:rsidR="00D450AA" w:rsidRDefault="00D450AA" w:rsidP="00E511E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4289"/>
      <w:tblW w:w="11511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"/>
      <w:gridCol w:w="568"/>
      <w:gridCol w:w="567"/>
      <w:gridCol w:w="567"/>
      <w:gridCol w:w="568"/>
      <w:gridCol w:w="850"/>
      <w:gridCol w:w="567"/>
      <w:gridCol w:w="3970"/>
      <w:gridCol w:w="849"/>
      <w:gridCol w:w="851"/>
      <w:gridCol w:w="1021"/>
    </w:tblGrid>
    <w:tr w:rsidR="00D450AA" w:rsidRPr="00843766" w:rsidTr="000C4A0E">
      <w:trPr>
        <w:cantSplit/>
        <w:trHeight w:hRule="exact" w:val="284"/>
      </w:trPr>
      <w:tc>
        <w:tcPr>
          <w:tcW w:w="113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50AA" w:rsidRPr="005E4C43" w:rsidRDefault="00F252C0" w:rsidP="000C4A0E">
          <w:pPr>
            <w:pStyle w:val="a7"/>
          </w:pPr>
          <w:r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308" type="#_x0000_t32" style="position:absolute;left:0;text-align:left;margin-left:36.1pt;margin-top:757.85pt;width:19.85pt;height:0;z-index:-251648512;mso-position-horizontal-relative:page;mso-position-vertical-relative:page" o:connectortype="straight" o:allowincell="f" strokeweight="1.5pt">
                <w10:wrap anchorx="page" anchory="page"/>
              </v:shape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04" type="#_x0000_t202" style="position:absolute;left:0;text-align:left;margin-left:21.95pt;margin-top:757.85pt;width:14.15pt;height:70pt;z-index:-251652608;mso-position-horizontal-relative:page;mso-position-vertical-relative:page" o:allowincell="f" strokeweight="1.5pt">
                <v:textbox style="layout-flow:vertical;mso-layout-flow-alt:bottom-to-top;mso-next-textbox:#_x0000_s3304" inset="0,0,0,0">
                  <w:txbxContent>
                    <w:p w:rsidR="00D450AA" w:rsidRPr="005E4C43" w:rsidRDefault="00D450AA" w:rsidP="005E4C43">
                      <w:pPr>
                        <w:ind w:left="2124" w:hanging="212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 xml:space="preserve">Инв. № 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>одл.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568" w:type="dxa"/>
          <w:tcBorders>
            <w:left w:val="nil"/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567" w:type="dxa"/>
          <w:tcBorders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567" w:type="dxa"/>
          <w:tcBorders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568" w:type="dxa"/>
          <w:tcBorders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850" w:type="dxa"/>
          <w:tcBorders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567" w:type="dxa"/>
          <w:tcBorders>
            <w:bottom w:val="single" w:sz="4" w:space="0" w:color="000000"/>
          </w:tcBorders>
        </w:tcPr>
        <w:p w:rsidR="00D450AA" w:rsidRPr="008630C4" w:rsidRDefault="00D450AA" w:rsidP="000C4A0E"/>
      </w:tc>
      <w:tc>
        <w:tcPr>
          <w:tcW w:w="6691" w:type="dxa"/>
          <w:gridSpan w:val="4"/>
          <w:vMerge w:val="restart"/>
          <w:vAlign w:val="center"/>
        </w:tcPr>
        <w:p w:rsidR="00D450AA" w:rsidRPr="00EC5D09" w:rsidRDefault="00D450AA" w:rsidP="00075898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  <w:highlight w:val="yellow"/>
            </w:rPr>
          </w:pPr>
          <w:r>
            <w:rPr>
              <w:bCs/>
              <w:sz w:val="24"/>
              <w:szCs w:val="24"/>
            </w:rPr>
            <w:t>ЗКБ 175.00.000 ОБ</w:t>
          </w:r>
        </w:p>
      </w:tc>
    </w:tr>
    <w:tr w:rsidR="00D450AA" w:rsidRPr="00843766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843766" w:rsidRDefault="00D450AA" w:rsidP="000C4A0E">
          <w:pPr>
            <w:pStyle w:val="a7"/>
          </w:pPr>
        </w:p>
      </w:tc>
      <w:tc>
        <w:tcPr>
          <w:tcW w:w="568" w:type="dxa"/>
          <w:tcBorders>
            <w:top w:val="single" w:sz="4" w:space="0" w:color="000000"/>
            <w:left w:val="nil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568" w:type="dxa"/>
          <w:tcBorders>
            <w:top w:val="single" w:sz="4" w:space="0" w:color="000000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850" w:type="dxa"/>
          <w:tcBorders>
            <w:top w:val="single" w:sz="4" w:space="0" w:color="000000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D450AA" w:rsidRPr="00843766" w:rsidRDefault="00D450AA" w:rsidP="000C4A0E"/>
      </w:tc>
      <w:tc>
        <w:tcPr>
          <w:tcW w:w="6691" w:type="dxa"/>
          <w:gridSpan w:val="4"/>
          <w:vMerge/>
        </w:tcPr>
        <w:p w:rsidR="00D450AA" w:rsidRPr="0063654D" w:rsidRDefault="00D450AA" w:rsidP="000C4A0E">
          <w:pPr>
            <w:pStyle w:val="a7"/>
            <w:rPr>
              <w:highlight w:val="yellow"/>
            </w:rPr>
          </w:pPr>
        </w:p>
      </w:tc>
    </w:tr>
    <w:tr w:rsidR="00D450AA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843766" w:rsidRDefault="00D450AA" w:rsidP="000C4A0E">
          <w:pPr>
            <w:pStyle w:val="a7"/>
          </w:pPr>
        </w:p>
      </w:tc>
      <w:tc>
        <w:tcPr>
          <w:tcW w:w="568" w:type="dxa"/>
          <w:tcBorders>
            <w:top w:val="single" w:sz="12" w:space="0" w:color="000000"/>
            <w:left w:val="nil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w w:val="90"/>
              <w:sz w:val="18"/>
            </w:rPr>
          </w:pPr>
          <w:r w:rsidRPr="008630C4">
            <w:rPr>
              <w:w w:val="90"/>
              <w:sz w:val="18"/>
            </w:rPr>
            <w:t>Кол.уч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Лист</w:t>
          </w:r>
        </w:p>
      </w:tc>
      <w:tc>
        <w:tcPr>
          <w:tcW w:w="568" w:type="dxa"/>
          <w:tcBorders>
            <w:top w:val="single" w:sz="12" w:space="0" w:color="000000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№док</w:t>
          </w:r>
        </w:p>
      </w:tc>
      <w:tc>
        <w:tcPr>
          <w:tcW w:w="850" w:type="dxa"/>
          <w:tcBorders>
            <w:top w:val="single" w:sz="12" w:space="0" w:color="000000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Подп.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D450AA" w:rsidRPr="008630C4" w:rsidRDefault="00D450AA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Дата</w:t>
          </w:r>
        </w:p>
      </w:tc>
      <w:tc>
        <w:tcPr>
          <w:tcW w:w="6691" w:type="dxa"/>
          <w:gridSpan w:val="4"/>
          <w:vMerge/>
        </w:tcPr>
        <w:p w:rsidR="00D450AA" w:rsidRPr="0063654D" w:rsidRDefault="00D450AA" w:rsidP="000C4A0E">
          <w:pPr>
            <w:pStyle w:val="a7"/>
            <w:rPr>
              <w:highlight w:val="yellow"/>
            </w:rPr>
          </w:pPr>
        </w:p>
      </w:tc>
    </w:tr>
    <w:tr w:rsidR="00D450AA" w:rsidRPr="00907B7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5E4C43" w:rsidRDefault="00D450AA" w:rsidP="00893BFF">
          <w:pPr>
            <w:pStyle w:val="a7"/>
          </w:pPr>
        </w:p>
      </w:tc>
      <w:tc>
        <w:tcPr>
          <w:tcW w:w="1135" w:type="dxa"/>
          <w:gridSpan w:val="2"/>
          <w:tcBorders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8630C4" w:rsidRDefault="00D450AA" w:rsidP="00893BFF">
          <w:pPr>
            <w:ind w:firstLine="0"/>
            <w:contextualSpacing/>
            <w:jc w:val="left"/>
            <w:rPr>
              <w:spacing w:val="-18"/>
              <w:sz w:val="18"/>
              <w:szCs w:val="18"/>
            </w:rPr>
          </w:pPr>
          <w:r>
            <w:rPr>
              <w:sz w:val="18"/>
              <w:szCs w:val="18"/>
            </w:rPr>
            <w:t>Разраб.</w:t>
          </w:r>
        </w:p>
      </w:tc>
      <w:tc>
        <w:tcPr>
          <w:tcW w:w="1135" w:type="dxa"/>
          <w:gridSpan w:val="2"/>
          <w:tcBorders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721A33" w:rsidRDefault="00D450AA" w:rsidP="00893BFF">
          <w:pPr>
            <w:pStyle w:val="a7"/>
            <w:ind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Штурмина</w:t>
          </w:r>
        </w:p>
      </w:tc>
      <w:tc>
        <w:tcPr>
          <w:tcW w:w="850" w:type="dxa"/>
          <w:tcBorders>
            <w:bottom w:val="single" w:sz="4" w:space="0" w:color="000000"/>
          </w:tcBorders>
        </w:tcPr>
        <w:p w:rsidR="00D450AA" w:rsidRPr="008630C4" w:rsidRDefault="00D450AA" w:rsidP="00893BFF">
          <w:pPr>
            <w:ind w:firstLine="0"/>
            <w:contextualSpacing/>
            <w:jc w:val="center"/>
          </w:pPr>
        </w:p>
      </w:tc>
      <w:tc>
        <w:tcPr>
          <w:tcW w:w="567" w:type="dxa"/>
          <w:tcBorders>
            <w:bottom w:val="single" w:sz="4" w:space="0" w:color="000000"/>
          </w:tcBorders>
          <w:vAlign w:val="center"/>
        </w:tcPr>
        <w:p w:rsidR="00D450AA" w:rsidRPr="00EC5D09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 w:val="restart"/>
          <w:vAlign w:val="center"/>
        </w:tcPr>
        <w:p w:rsidR="00D450AA" w:rsidRDefault="00D450AA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Задвижка клиновая</w:t>
          </w:r>
          <w:r>
            <w:rPr>
              <w:sz w:val="24"/>
              <w:szCs w:val="17"/>
            </w:rPr>
            <w:t xml:space="preserve"> 80-4,0</w:t>
          </w:r>
          <w:r w:rsidRPr="008778FF">
            <w:rPr>
              <w:sz w:val="24"/>
              <w:szCs w:val="17"/>
            </w:rPr>
            <w:t xml:space="preserve"> </w:t>
          </w:r>
        </w:p>
        <w:p w:rsidR="00D450AA" w:rsidRPr="008778FF" w:rsidRDefault="00D450AA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30лс15нж</w:t>
          </w:r>
        </w:p>
        <w:p w:rsidR="00D450AA" w:rsidRPr="0063654D" w:rsidRDefault="00D450AA" w:rsidP="00105BF4">
          <w:pPr>
            <w:ind w:firstLine="0"/>
            <w:jc w:val="center"/>
            <w:rPr>
              <w:sz w:val="24"/>
              <w:szCs w:val="23"/>
              <w:highlight w:val="yellow"/>
            </w:rPr>
          </w:pPr>
          <w:r w:rsidRPr="00105BF4">
            <w:rPr>
              <w:sz w:val="24"/>
              <w:szCs w:val="23"/>
            </w:rPr>
            <w:t>Обоснование безопасности</w:t>
          </w:r>
        </w:p>
      </w:tc>
      <w:tc>
        <w:tcPr>
          <w:tcW w:w="849" w:type="dxa"/>
          <w:noWrap/>
          <w:vAlign w:val="center"/>
        </w:tcPr>
        <w:p w:rsidR="00D450AA" w:rsidRPr="00105BF4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Стадия</w:t>
          </w:r>
        </w:p>
      </w:tc>
      <w:tc>
        <w:tcPr>
          <w:tcW w:w="851" w:type="dxa"/>
          <w:noWrap/>
          <w:vAlign w:val="center"/>
        </w:tcPr>
        <w:p w:rsidR="00D450AA" w:rsidRPr="00105BF4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Лист</w:t>
          </w:r>
        </w:p>
      </w:tc>
      <w:tc>
        <w:tcPr>
          <w:tcW w:w="1021" w:type="dxa"/>
          <w:noWrap/>
          <w:vAlign w:val="center"/>
        </w:tcPr>
        <w:p w:rsidR="00D450AA" w:rsidRPr="0023500F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23500F">
            <w:rPr>
              <w:sz w:val="18"/>
              <w:szCs w:val="18"/>
            </w:rPr>
            <w:t>Листов</w:t>
          </w:r>
        </w:p>
      </w:tc>
    </w:tr>
    <w:tr w:rsidR="00D450AA" w:rsidRPr="00907B7F" w:rsidTr="003A3FBC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5E4C43" w:rsidRDefault="00D450AA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8630C4" w:rsidRDefault="00D450AA" w:rsidP="00893BFF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Провер.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6021BA" w:rsidRDefault="00D450AA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8630C4" w:rsidRDefault="00F252C0" w:rsidP="00893BFF">
          <w:pPr>
            <w:pStyle w:val="a7"/>
            <w:spacing w:line="360" w:lineRule="auto"/>
            <w:ind w:firstLine="0"/>
            <w:contextualSpacing/>
          </w:pPr>
          <w:r>
            <w:rPr>
              <w:noProof/>
              <w:lang w:eastAsia="ru-R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328" type="#_x0000_t75" style="position:absolute;left:0;text-align:left;margin-left:-24.6pt;margin-top:-26.25pt;width:79.55pt;height:38.55pt;z-index:251675136;mso-position-horizontal-relative:text;mso-position-vertical-relative:text">
                <v:imagedata r:id="rId1" o:title=""/>
              </v:shape>
              <o:OLEObject Type="Embed" ProgID="AutoCAD.Drawing.19" ShapeID="_x0000_s3328" DrawAspect="Content" ObjectID="_1569064037" r:id="rId2"/>
            </w:object>
          </w: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EC5D09" w:rsidRDefault="00D450AA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D450AA" w:rsidRPr="0063654D" w:rsidRDefault="00D450AA" w:rsidP="00893BFF">
          <w:pPr>
            <w:pStyle w:val="a7"/>
            <w:rPr>
              <w:highlight w:val="yellow"/>
            </w:rPr>
          </w:pPr>
        </w:p>
      </w:tc>
      <w:tc>
        <w:tcPr>
          <w:tcW w:w="849" w:type="dxa"/>
          <w:noWrap/>
          <w:vAlign w:val="center"/>
        </w:tcPr>
        <w:p w:rsidR="00D450AA" w:rsidRPr="00105BF4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noWrap/>
          <w:vAlign w:val="center"/>
        </w:tcPr>
        <w:p w:rsidR="00D450AA" w:rsidRPr="00105BF4" w:rsidRDefault="00D450AA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1</w:t>
          </w:r>
        </w:p>
      </w:tc>
      <w:tc>
        <w:tcPr>
          <w:tcW w:w="1021" w:type="dxa"/>
          <w:shd w:val="clear" w:color="auto" w:fill="auto"/>
          <w:noWrap/>
          <w:vAlign w:val="center"/>
        </w:tcPr>
        <w:p w:rsidR="00D450AA" w:rsidRPr="00463203" w:rsidRDefault="00463203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463203">
            <w:rPr>
              <w:sz w:val="18"/>
              <w:szCs w:val="18"/>
            </w:rPr>
            <w:t>22</w:t>
          </w:r>
        </w:p>
      </w:tc>
    </w:tr>
    <w:tr w:rsidR="00D450AA" w:rsidRPr="00B40BB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5E4C43" w:rsidRDefault="00D450AA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8630C4" w:rsidRDefault="00D450AA" w:rsidP="00893BFF">
          <w:pPr>
            <w:pStyle w:val="a7"/>
            <w:spacing w:line="360" w:lineRule="auto"/>
            <w:ind w:firstLine="0"/>
            <w:contextualSpacing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ГИП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232155" w:rsidRDefault="00D450AA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8630C4" w:rsidRDefault="00D450AA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EC5D09" w:rsidRDefault="00D450AA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D450AA" w:rsidRPr="0063654D" w:rsidRDefault="00D450AA" w:rsidP="00893BFF">
          <w:pPr>
            <w:pStyle w:val="a7"/>
            <w:rPr>
              <w:highlight w:val="yellow"/>
            </w:rPr>
          </w:pPr>
        </w:p>
      </w:tc>
      <w:tc>
        <w:tcPr>
          <w:tcW w:w="2721" w:type="dxa"/>
          <w:gridSpan w:val="3"/>
          <w:vMerge w:val="restart"/>
        </w:tcPr>
        <w:p w:rsidR="00D450AA" w:rsidRPr="00B40BBF" w:rsidRDefault="00D450AA" w:rsidP="00893BFF">
          <w:pPr>
            <w:tabs>
              <w:tab w:val="left" w:pos="426"/>
            </w:tabs>
            <w:spacing w:line="240" w:lineRule="auto"/>
            <w:ind w:firstLine="0"/>
            <w:rPr>
              <w:rFonts w:eastAsia="Arial Unicode MS"/>
              <w:color w:val="0C128F"/>
              <w:sz w:val="8"/>
              <w:szCs w:val="18"/>
              <w:highlight w:val="yellow"/>
              <w:lang w:val="en-US"/>
            </w:rPr>
          </w:pPr>
        </w:p>
        <w:p w:rsidR="00D450AA" w:rsidRDefault="00D450AA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</w:pPr>
        </w:p>
        <w:p w:rsidR="00D450AA" w:rsidRPr="001E22FB" w:rsidRDefault="00D450AA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color w:val="1F497D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  <w:t>ООО «АНКОС»</w:t>
          </w:r>
        </w:p>
        <w:p w:rsidR="00D450AA" w:rsidRPr="00B40BBF" w:rsidRDefault="00D450AA" w:rsidP="004E4158">
          <w:pPr>
            <w:tabs>
              <w:tab w:val="left" w:pos="426"/>
            </w:tabs>
            <w:spacing w:line="240" w:lineRule="auto"/>
            <w:ind w:firstLine="0"/>
            <w:rPr>
              <w:sz w:val="16"/>
              <w:szCs w:val="16"/>
              <w:highlight w:val="yellow"/>
              <w:lang w:val="en-US"/>
            </w:rPr>
          </w:pPr>
          <w:r w:rsidRPr="00B40BBF">
            <w:rPr>
              <w:rFonts w:eastAsia="Arial Unicode MS"/>
              <w:color w:val="0C128F"/>
              <w:sz w:val="16"/>
              <w:szCs w:val="16"/>
              <w:highlight w:val="yellow"/>
              <w:lang w:val="en-US"/>
            </w:rPr>
            <w:t xml:space="preserve"> </w:t>
          </w:r>
        </w:p>
      </w:tc>
    </w:tr>
    <w:tr w:rsidR="00D450AA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B40BBF" w:rsidRDefault="00D450AA" w:rsidP="005D0D53">
          <w:pPr>
            <w:pStyle w:val="a7"/>
            <w:rPr>
              <w:lang w:val="en-US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E938D1" w:rsidRDefault="00D450AA" w:rsidP="005D0D53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Н.контр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D450AA" w:rsidRPr="00232155" w:rsidRDefault="00D450AA" w:rsidP="005D0D53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4969F8" w:rsidRDefault="00D450AA" w:rsidP="005D0D53">
          <w:pPr>
            <w:pStyle w:val="a7"/>
            <w:spacing w:line="360" w:lineRule="auto"/>
            <w:ind w:firstLine="0"/>
            <w:contextualSpacing/>
            <w:rPr>
              <w:spacing w:val="-20"/>
            </w:rPr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D450AA" w:rsidRPr="00EC5D09" w:rsidRDefault="00D450AA" w:rsidP="005D0D53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D450AA" w:rsidRDefault="00D450AA" w:rsidP="005D0D53">
          <w:pPr>
            <w:pStyle w:val="a7"/>
          </w:pPr>
        </w:p>
      </w:tc>
      <w:tc>
        <w:tcPr>
          <w:tcW w:w="2721" w:type="dxa"/>
          <w:gridSpan w:val="3"/>
          <w:vMerge/>
        </w:tcPr>
        <w:p w:rsidR="00D450AA" w:rsidRDefault="00D450AA" w:rsidP="005D0D53">
          <w:pPr>
            <w:pStyle w:val="a7"/>
          </w:pPr>
        </w:p>
      </w:tc>
    </w:tr>
    <w:tr w:rsidR="00D450AA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D450AA" w:rsidRPr="005E4C43" w:rsidRDefault="00D450AA" w:rsidP="005F3EAE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</w:tcBorders>
          <w:noWrap/>
          <w:tcMar>
            <w:left w:w="57" w:type="dxa"/>
          </w:tcMar>
        </w:tcPr>
        <w:p w:rsidR="00D450AA" w:rsidRPr="00E656B6" w:rsidRDefault="00D450AA" w:rsidP="005F3EAE">
          <w:pPr>
            <w:pStyle w:val="a7"/>
            <w:spacing w:line="360" w:lineRule="auto"/>
            <w:ind w:firstLine="0"/>
            <w:contextualSpacing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</w:tcBorders>
          <w:noWrap/>
          <w:tcMar>
            <w:left w:w="57" w:type="dxa"/>
          </w:tcMar>
        </w:tcPr>
        <w:p w:rsidR="00D450AA" w:rsidRDefault="00D450AA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850" w:type="dxa"/>
          <w:tcBorders>
            <w:top w:val="single" w:sz="4" w:space="0" w:color="000000"/>
          </w:tcBorders>
        </w:tcPr>
        <w:p w:rsidR="00D450AA" w:rsidRDefault="00D450AA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</w:tcBorders>
        </w:tcPr>
        <w:p w:rsidR="00D450AA" w:rsidRPr="00EC46F2" w:rsidRDefault="00D450AA" w:rsidP="005F3EAE">
          <w:pPr>
            <w:pStyle w:val="a7"/>
            <w:spacing w:line="360" w:lineRule="auto"/>
            <w:ind w:firstLine="0"/>
            <w:contextualSpacing/>
            <w:jc w:val="center"/>
          </w:pPr>
        </w:p>
      </w:tc>
      <w:tc>
        <w:tcPr>
          <w:tcW w:w="3970" w:type="dxa"/>
          <w:vMerge/>
        </w:tcPr>
        <w:p w:rsidR="00D450AA" w:rsidRDefault="00D450AA" w:rsidP="005F3EAE">
          <w:pPr>
            <w:pStyle w:val="a7"/>
          </w:pPr>
        </w:p>
      </w:tc>
      <w:tc>
        <w:tcPr>
          <w:tcW w:w="2721" w:type="dxa"/>
          <w:gridSpan w:val="3"/>
          <w:vMerge/>
        </w:tcPr>
        <w:p w:rsidR="00D450AA" w:rsidRDefault="00D450AA" w:rsidP="005F3EAE">
          <w:pPr>
            <w:pStyle w:val="a7"/>
          </w:pPr>
        </w:p>
      </w:tc>
    </w:tr>
  </w:tbl>
  <w:p w:rsidR="00D450AA" w:rsidRDefault="00F252C0">
    <w:pPr>
      <w:pStyle w:val="a7"/>
    </w:pPr>
    <w:r>
      <w:rPr>
        <w:noProof/>
        <w:lang w:eastAsia="ru-RU"/>
      </w:rPr>
      <w:pict>
        <v:shape id="_x0000_s3306" type="#_x0000_t202" style="position:absolute;left:0;text-align:left;margin-left:21.95pt;margin-top:586.9pt;width:14.15pt;height:70.85pt;z-index:-251650560;mso-position-horizontal-relative:page;mso-position-vertical-relative:page" o:allowincell="f" strokeweight="1.5pt">
          <v:textbox style="layout-flow:vertical;mso-layout-flow-alt:bottom-to-top;mso-next-textbox:#_x0000_s3306" inset="0,0,0,0">
            <w:txbxContent>
              <w:p w:rsidR="00D450AA" w:rsidRPr="005E4C43" w:rsidRDefault="00D450AA" w:rsidP="005E4C43">
                <w:pPr>
                  <w:ind w:left="1416" w:hanging="1416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 xml:space="preserve">Взам. </w:t>
                </w:r>
                <w:r>
                  <w:rPr>
                    <w:sz w:val="18"/>
                    <w:szCs w:val="18"/>
                  </w:rPr>
                  <w:t>и</w:t>
                </w:r>
                <w:r w:rsidRPr="005E4C43">
                  <w:rPr>
                    <w:sz w:val="18"/>
                    <w:szCs w:val="18"/>
                    <w:lang w:val="en-US"/>
                  </w:rPr>
                  <w:t>нв. №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12" type="#_x0000_t32" style="position:absolute;left:0;text-align:left;margin-left:13.45pt;margin-top:430.95pt;width:42.5pt;height:0;z-index:-251644416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1" type="#_x0000_t32" style="position:absolute;left:0;text-align:left;margin-left:13.45pt;margin-top:473.45pt;width:42.5pt;height:0;z-index:-251645440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0" type="#_x0000_t32" style="position:absolute;left:0;text-align:left;margin-left:13.45pt;margin-top:530.15pt;width:42.5pt;height:0;z-index:-251646464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09" type="#_x0000_t32" style="position:absolute;left:0;text-align:left;margin-left:36.1pt;margin-top:657.75pt;width:19.85pt;height:0;z-index:-251647488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7" type="#_x0000_t32" style="position:absolute;left:0;text-align:left;margin-left:36.1pt;margin-top:827.85pt;width:19.85pt;height:0;z-index:-251649536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5" type="#_x0000_t202" style="position:absolute;left:0;text-align:left;margin-left:21.95pt;margin-top:657.75pt;width:14.15pt;height:100.05pt;z-index:-251651584;mso-position-horizontal-relative:page;mso-position-vertical-relative:page" o:allowincell="f" strokeweight="1.5pt">
          <v:textbox style="layout-flow:vertical;mso-layout-flow-alt:bottom-to-top;mso-next-textbox:#_x0000_s3305" inset="0,0,0,0">
            <w:txbxContent>
              <w:p w:rsidR="00D450AA" w:rsidRPr="005E4C43" w:rsidRDefault="00D450AA" w:rsidP="005E4C43">
                <w:pPr>
                  <w:ind w:firstLine="0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>Подп. и дата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03" type="#_x0000_t32" style="position:absolute;left:0;text-align:left;margin-left:-.75pt;margin-top:586.9pt;width:56.7pt;height:0;z-index:-251653632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2" type="#_x0000_t202" style="position:absolute;left:0;text-align:left;margin-left:2.1pt;margin-top:473.45pt;width:11.35pt;height:113.4pt;z-index:-251654656;mso-position-horizontal-relative:page;mso-position-vertical-relative:page" o:allowincell="f" stroked="f">
          <v:textbox style="layout-flow:vertical;mso-layout-flow-alt:bottom-to-top;mso-next-textbox:#_x0000_s3302" inset="0,0,0,0">
            <w:txbxContent>
              <w:p w:rsidR="00D450AA" w:rsidRPr="005E4C43" w:rsidRDefault="00D450AA" w:rsidP="009F556B">
                <w:pPr>
                  <w:ind w:left="708" w:hanging="708"/>
                  <w:rPr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i/>
                    <w:sz w:val="18"/>
                    <w:szCs w:val="18"/>
                  </w:rPr>
                  <w:t xml:space="preserve">  </w:t>
                </w:r>
                <w:r w:rsidRPr="005E4C43">
                  <w:rPr>
                    <w:sz w:val="18"/>
                    <w:szCs w:val="18"/>
                  </w:rPr>
                  <w:t>Согласовано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501813"/>
      <w:docPartObj>
        <w:docPartGallery w:val="Page Numbers (Bottom of Page)"/>
        <w:docPartUnique/>
      </w:docPartObj>
    </w:sdtPr>
    <w:sdtEndPr/>
    <w:sdtContent>
      <w:p w:rsidR="00170937" w:rsidRDefault="00170937">
        <w:pPr>
          <w:pStyle w:val="a7"/>
          <w:jc w:val="right"/>
        </w:pPr>
        <w:r>
          <w:fldChar w:fldCharType="begin"/>
        </w:r>
        <w:r>
          <w:rPr>
            <w:lang w:val="en-US"/>
          </w:rPr>
          <w:instrText>=</w:instrTex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</w:instrText>
        </w:r>
        <w:r w:rsidR="00463203">
          <w:rPr>
            <w:lang w:val="en-US"/>
          </w:rPr>
          <w:instrText>page</w:instrText>
        </w:r>
        <w:r>
          <w:rPr>
            <w:lang w:val="en-US"/>
          </w:rPr>
          <w:instrText xml:space="preserve"> </w:instrText>
        </w:r>
        <w:r>
          <w:rPr>
            <w:lang w:val="en-US"/>
          </w:rPr>
          <w:fldChar w:fldCharType="separate"/>
        </w:r>
        <w:r w:rsidR="001C1411">
          <w:rPr>
            <w:noProof/>
            <w:lang w:val="en-US"/>
          </w:rPr>
          <w:instrText>2</w:instrText>
        </w:r>
        <w:r>
          <w:rPr>
            <w:lang w:val="en-US"/>
          </w:rPr>
          <w:fldChar w:fldCharType="end"/>
        </w:r>
        <w:r w:rsidR="00463203">
          <w:rPr>
            <w:lang w:val="en-US"/>
          </w:rPr>
          <w:instrText>+19</w:instrText>
        </w:r>
        <w:r>
          <w:fldChar w:fldCharType="separate"/>
        </w:r>
        <w:r w:rsidR="001C1411">
          <w:rPr>
            <w:noProof/>
            <w:lang w:val="en-US"/>
          </w:rPr>
          <w:t>21</w:t>
        </w:r>
        <w:r>
          <w:fldChar w:fldCharType="end"/>
        </w:r>
      </w:p>
    </w:sdtContent>
  </w:sdt>
  <w:p w:rsidR="00130B75" w:rsidRPr="00170937" w:rsidRDefault="00130B75" w:rsidP="00170937">
    <w:pPr>
      <w:pStyle w:val="a7"/>
      <w:ind w:firstLine="0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4289"/>
      <w:tblW w:w="11511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"/>
      <w:gridCol w:w="568"/>
      <w:gridCol w:w="567"/>
      <w:gridCol w:w="567"/>
      <w:gridCol w:w="568"/>
      <w:gridCol w:w="850"/>
      <w:gridCol w:w="567"/>
      <w:gridCol w:w="3970"/>
      <w:gridCol w:w="849"/>
      <w:gridCol w:w="851"/>
      <w:gridCol w:w="1021"/>
    </w:tblGrid>
    <w:tr w:rsidR="00130B75" w:rsidRPr="00843766" w:rsidTr="000C4A0E">
      <w:trPr>
        <w:cantSplit/>
        <w:trHeight w:hRule="exact" w:val="284"/>
      </w:trPr>
      <w:tc>
        <w:tcPr>
          <w:tcW w:w="113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30B75" w:rsidRPr="005E4C43" w:rsidRDefault="00F252C0" w:rsidP="000C4A0E">
          <w:pPr>
            <w:pStyle w:val="a7"/>
          </w:pPr>
          <w:r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350" type="#_x0000_t32" style="position:absolute;left:0;text-align:left;margin-left:36.1pt;margin-top:757.85pt;width:19.85pt;height:0;z-index:-251633152;mso-position-horizontal-relative:page;mso-position-vertical-relative:page" o:connectortype="straight" o:allowincell="f" strokeweight="1.5pt">
                <w10:wrap anchorx="page" anchory="page"/>
              </v:shape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46" type="#_x0000_t202" style="position:absolute;left:0;text-align:left;margin-left:21.95pt;margin-top:757.85pt;width:14.15pt;height:70pt;z-index:-251637248;mso-position-horizontal-relative:page;mso-position-vertical-relative:page" o:allowincell="f" strokeweight="1.5pt">
                <v:textbox style="layout-flow:vertical;mso-layout-flow-alt:bottom-to-top;mso-next-textbox:#_x0000_s3346" inset="0,0,0,0">
                  <w:txbxContent>
                    <w:p w:rsidR="00130B75" w:rsidRPr="005E4C43" w:rsidRDefault="00130B75" w:rsidP="005E4C43">
                      <w:pPr>
                        <w:ind w:left="2124" w:hanging="212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 xml:space="preserve">Инв. № 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>одл.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568" w:type="dxa"/>
          <w:tcBorders>
            <w:left w:val="nil"/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567" w:type="dxa"/>
          <w:tcBorders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567" w:type="dxa"/>
          <w:tcBorders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568" w:type="dxa"/>
          <w:tcBorders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850" w:type="dxa"/>
          <w:tcBorders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567" w:type="dxa"/>
          <w:tcBorders>
            <w:bottom w:val="single" w:sz="4" w:space="0" w:color="000000"/>
          </w:tcBorders>
        </w:tcPr>
        <w:p w:rsidR="00130B75" w:rsidRPr="008630C4" w:rsidRDefault="00130B75" w:rsidP="000C4A0E"/>
      </w:tc>
      <w:tc>
        <w:tcPr>
          <w:tcW w:w="6691" w:type="dxa"/>
          <w:gridSpan w:val="4"/>
          <w:vMerge w:val="restart"/>
          <w:vAlign w:val="center"/>
        </w:tcPr>
        <w:p w:rsidR="00130B75" w:rsidRPr="00EC5D09" w:rsidRDefault="00130B75" w:rsidP="00075898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  <w:highlight w:val="yellow"/>
            </w:rPr>
          </w:pPr>
          <w:r>
            <w:rPr>
              <w:bCs/>
              <w:sz w:val="24"/>
              <w:szCs w:val="24"/>
            </w:rPr>
            <w:t>ЗКБ 175.00.000 ОБ</w:t>
          </w:r>
        </w:p>
      </w:tc>
    </w:tr>
    <w:tr w:rsidR="00130B75" w:rsidRPr="00843766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843766" w:rsidRDefault="00130B75" w:rsidP="000C4A0E">
          <w:pPr>
            <w:pStyle w:val="a7"/>
          </w:pPr>
        </w:p>
      </w:tc>
      <w:tc>
        <w:tcPr>
          <w:tcW w:w="568" w:type="dxa"/>
          <w:tcBorders>
            <w:top w:val="single" w:sz="4" w:space="0" w:color="000000"/>
            <w:left w:val="nil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568" w:type="dxa"/>
          <w:tcBorders>
            <w:top w:val="single" w:sz="4" w:space="0" w:color="000000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850" w:type="dxa"/>
          <w:tcBorders>
            <w:top w:val="single" w:sz="4" w:space="0" w:color="000000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130B75" w:rsidRPr="00843766" w:rsidRDefault="00130B75" w:rsidP="000C4A0E"/>
      </w:tc>
      <w:tc>
        <w:tcPr>
          <w:tcW w:w="6691" w:type="dxa"/>
          <w:gridSpan w:val="4"/>
          <w:vMerge/>
        </w:tcPr>
        <w:p w:rsidR="00130B75" w:rsidRPr="0063654D" w:rsidRDefault="00130B75" w:rsidP="000C4A0E">
          <w:pPr>
            <w:pStyle w:val="a7"/>
            <w:rPr>
              <w:highlight w:val="yellow"/>
            </w:rPr>
          </w:pPr>
        </w:p>
      </w:tc>
    </w:tr>
    <w:tr w:rsidR="00130B7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843766" w:rsidRDefault="00130B75" w:rsidP="000C4A0E">
          <w:pPr>
            <w:pStyle w:val="a7"/>
          </w:pPr>
        </w:p>
      </w:tc>
      <w:tc>
        <w:tcPr>
          <w:tcW w:w="568" w:type="dxa"/>
          <w:tcBorders>
            <w:top w:val="single" w:sz="12" w:space="0" w:color="000000"/>
            <w:left w:val="nil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w w:val="90"/>
              <w:sz w:val="18"/>
            </w:rPr>
          </w:pPr>
          <w:r w:rsidRPr="008630C4">
            <w:rPr>
              <w:w w:val="90"/>
              <w:sz w:val="18"/>
            </w:rPr>
            <w:t>Кол.уч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Лист</w:t>
          </w:r>
        </w:p>
      </w:tc>
      <w:tc>
        <w:tcPr>
          <w:tcW w:w="568" w:type="dxa"/>
          <w:tcBorders>
            <w:top w:val="single" w:sz="12" w:space="0" w:color="000000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№док</w:t>
          </w:r>
        </w:p>
      </w:tc>
      <w:tc>
        <w:tcPr>
          <w:tcW w:w="850" w:type="dxa"/>
          <w:tcBorders>
            <w:top w:val="single" w:sz="12" w:space="0" w:color="000000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Подп.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130B75" w:rsidRPr="008630C4" w:rsidRDefault="00130B75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Дата</w:t>
          </w:r>
        </w:p>
      </w:tc>
      <w:tc>
        <w:tcPr>
          <w:tcW w:w="6691" w:type="dxa"/>
          <w:gridSpan w:val="4"/>
          <w:vMerge/>
        </w:tcPr>
        <w:p w:rsidR="00130B75" w:rsidRPr="0063654D" w:rsidRDefault="00130B75" w:rsidP="000C4A0E">
          <w:pPr>
            <w:pStyle w:val="a7"/>
            <w:rPr>
              <w:highlight w:val="yellow"/>
            </w:rPr>
          </w:pPr>
        </w:p>
      </w:tc>
    </w:tr>
    <w:tr w:rsidR="00130B75" w:rsidRPr="00907B7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5E4C43" w:rsidRDefault="00130B75" w:rsidP="00893BFF">
          <w:pPr>
            <w:pStyle w:val="a7"/>
          </w:pPr>
        </w:p>
      </w:tc>
      <w:tc>
        <w:tcPr>
          <w:tcW w:w="1135" w:type="dxa"/>
          <w:gridSpan w:val="2"/>
          <w:tcBorders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8630C4" w:rsidRDefault="00130B75" w:rsidP="00893BFF">
          <w:pPr>
            <w:ind w:firstLine="0"/>
            <w:contextualSpacing/>
            <w:jc w:val="left"/>
            <w:rPr>
              <w:spacing w:val="-18"/>
              <w:sz w:val="18"/>
              <w:szCs w:val="18"/>
            </w:rPr>
          </w:pPr>
          <w:r>
            <w:rPr>
              <w:sz w:val="18"/>
              <w:szCs w:val="18"/>
            </w:rPr>
            <w:t>Разраб.</w:t>
          </w:r>
        </w:p>
      </w:tc>
      <w:tc>
        <w:tcPr>
          <w:tcW w:w="1135" w:type="dxa"/>
          <w:gridSpan w:val="2"/>
          <w:tcBorders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721A33" w:rsidRDefault="00130B75" w:rsidP="00893BFF">
          <w:pPr>
            <w:pStyle w:val="a7"/>
            <w:ind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Штурмина</w:t>
          </w:r>
        </w:p>
      </w:tc>
      <w:tc>
        <w:tcPr>
          <w:tcW w:w="850" w:type="dxa"/>
          <w:tcBorders>
            <w:bottom w:val="single" w:sz="4" w:space="0" w:color="000000"/>
          </w:tcBorders>
        </w:tcPr>
        <w:p w:rsidR="00130B75" w:rsidRPr="008630C4" w:rsidRDefault="00130B75" w:rsidP="00893BFF">
          <w:pPr>
            <w:ind w:firstLine="0"/>
            <w:contextualSpacing/>
            <w:jc w:val="center"/>
          </w:pPr>
        </w:p>
      </w:tc>
      <w:tc>
        <w:tcPr>
          <w:tcW w:w="567" w:type="dxa"/>
          <w:tcBorders>
            <w:bottom w:val="single" w:sz="4" w:space="0" w:color="000000"/>
          </w:tcBorders>
          <w:vAlign w:val="center"/>
        </w:tcPr>
        <w:p w:rsidR="00130B75" w:rsidRPr="00EC5D09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 w:val="restart"/>
          <w:vAlign w:val="center"/>
        </w:tcPr>
        <w:p w:rsidR="00130B75" w:rsidRDefault="00130B7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Задвижка клиновая</w:t>
          </w:r>
          <w:r>
            <w:rPr>
              <w:sz w:val="24"/>
              <w:szCs w:val="17"/>
            </w:rPr>
            <w:t xml:space="preserve"> 80-4,0</w:t>
          </w:r>
          <w:r w:rsidRPr="008778FF">
            <w:rPr>
              <w:sz w:val="24"/>
              <w:szCs w:val="17"/>
            </w:rPr>
            <w:t xml:space="preserve"> </w:t>
          </w:r>
        </w:p>
        <w:p w:rsidR="00130B75" w:rsidRPr="008778FF" w:rsidRDefault="00130B75" w:rsidP="00EC5D09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  <w:r w:rsidRPr="008778FF">
            <w:rPr>
              <w:sz w:val="24"/>
              <w:szCs w:val="17"/>
            </w:rPr>
            <w:t>30лс15нж</w:t>
          </w:r>
        </w:p>
        <w:p w:rsidR="00130B75" w:rsidRPr="0063654D" w:rsidRDefault="00130B75" w:rsidP="00105BF4">
          <w:pPr>
            <w:ind w:firstLine="0"/>
            <w:jc w:val="center"/>
            <w:rPr>
              <w:sz w:val="24"/>
              <w:szCs w:val="23"/>
              <w:highlight w:val="yellow"/>
            </w:rPr>
          </w:pPr>
          <w:r w:rsidRPr="00105BF4">
            <w:rPr>
              <w:sz w:val="24"/>
              <w:szCs w:val="23"/>
            </w:rPr>
            <w:t>Обоснование безопасности</w:t>
          </w:r>
        </w:p>
      </w:tc>
      <w:tc>
        <w:tcPr>
          <w:tcW w:w="849" w:type="dxa"/>
          <w:noWrap/>
          <w:vAlign w:val="center"/>
        </w:tcPr>
        <w:p w:rsidR="00130B75" w:rsidRPr="00105BF4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Стадия</w:t>
          </w:r>
        </w:p>
      </w:tc>
      <w:tc>
        <w:tcPr>
          <w:tcW w:w="851" w:type="dxa"/>
          <w:noWrap/>
          <w:vAlign w:val="center"/>
        </w:tcPr>
        <w:p w:rsidR="00130B75" w:rsidRPr="00105BF4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Лист</w:t>
          </w:r>
        </w:p>
      </w:tc>
      <w:tc>
        <w:tcPr>
          <w:tcW w:w="1021" w:type="dxa"/>
          <w:noWrap/>
          <w:vAlign w:val="center"/>
        </w:tcPr>
        <w:p w:rsidR="00130B75" w:rsidRPr="0023500F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23500F">
            <w:rPr>
              <w:sz w:val="18"/>
              <w:szCs w:val="18"/>
            </w:rPr>
            <w:t>Листов</w:t>
          </w:r>
        </w:p>
      </w:tc>
    </w:tr>
    <w:tr w:rsidR="00130B75" w:rsidRPr="00907B7F" w:rsidTr="003A3FBC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5E4C43" w:rsidRDefault="00130B7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8630C4" w:rsidRDefault="00130B75" w:rsidP="00893BFF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Провер.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6021BA" w:rsidRDefault="00130B7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8630C4" w:rsidRDefault="00F252C0" w:rsidP="00893BFF">
          <w:pPr>
            <w:pStyle w:val="a7"/>
            <w:spacing w:line="360" w:lineRule="auto"/>
            <w:ind w:firstLine="0"/>
            <w:contextualSpacing/>
          </w:pPr>
          <w:r>
            <w:rPr>
              <w:noProof/>
              <w:lang w:eastAsia="ru-R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355" type="#_x0000_t75" style="position:absolute;left:0;text-align:left;margin-left:-24.6pt;margin-top:-26.25pt;width:79.55pt;height:38.55pt;z-index:251688448;mso-position-horizontal-relative:text;mso-position-vertical-relative:text">
                <v:imagedata r:id="rId1" o:title=""/>
              </v:shape>
              <o:OLEObject Type="Embed" ProgID="AutoCAD.Drawing.19" ShapeID="_x0000_s3355" DrawAspect="Content" ObjectID="_1569064038" r:id="rId2"/>
            </w:object>
          </w: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EC5D09" w:rsidRDefault="00130B7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130B75" w:rsidRPr="0063654D" w:rsidRDefault="00130B75" w:rsidP="00893BFF">
          <w:pPr>
            <w:pStyle w:val="a7"/>
            <w:rPr>
              <w:highlight w:val="yellow"/>
            </w:rPr>
          </w:pPr>
        </w:p>
      </w:tc>
      <w:tc>
        <w:tcPr>
          <w:tcW w:w="849" w:type="dxa"/>
          <w:noWrap/>
          <w:vAlign w:val="center"/>
        </w:tcPr>
        <w:p w:rsidR="00130B75" w:rsidRPr="00105BF4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noWrap/>
          <w:vAlign w:val="center"/>
        </w:tcPr>
        <w:p w:rsidR="00130B75" w:rsidRPr="00105BF4" w:rsidRDefault="00130B75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105BF4">
            <w:rPr>
              <w:sz w:val="18"/>
              <w:szCs w:val="18"/>
            </w:rPr>
            <w:t>1</w:t>
          </w:r>
        </w:p>
      </w:tc>
      <w:tc>
        <w:tcPr>
          <w:tcW w:w="1021" w:type="dxa"/>
          <w:shd w:val="clear" w:color="auto" w:fill="auto"/>
          <w:noWrap/>
          <w:vAlign w:val="center"/>
        </w:tcPr>
        <w:p w:rsidR="00130B75" w:rsidRPr="001E22FB" w:rsidRDefault="00130B75" w:rsidP="00893BFF">
          <w:pPr>
            <w:ind w:firstLine="0"/>
            <w:contextualSpacing/>
            <w:jc w:val="center"/>
            <w:rPr>
              <w:color w:val="FF0000"/>
              <w:sz w:val="18"/>
              <w:szCs w:val="18"/>
            </w:rPr>
          </w:pPr>
          <w:r w:rsidRPr="001E22FB">
            <w:rPr>
              <w:color w:val="FF0000"/>
              <w:sz w:val="18"/>
              <w:szCs w:val="18"/>
            </w:rPr>
            <w:t>27</w:t>
          </w:r>
        </w:p>
      </w:tc>
    </w:tr>
    <w:tr w:rsidR="00130B75" w:rsidRPr="00B40BB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5E4C43" w:rsidRDefault="00130B75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8630C4" w:rsidRDefault="00130B75" w:rsidP="00893BFF">
          <w:pPr>
            <w:pStyle w:val="a7"/>
            <w:spacing w:line="360" w:lineRule="auto"/>
            <w:ind w:firstLine="0"/>
            <w:contextualSpacing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ГИП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232155" w:rsidRDefault="00130B75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8630C4" w:rsidRDefault="00130B75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EC5D09" w:rsidRDefault="00130B75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130B75" w:rsidRPr="0063654D" w:rsidRDefault="00130B75" w:rsidP="00893BFF">
          <w:pPr>
            <w:pStyle w:val="a7"/>
            <w:rPr>
              <w:highlight w:val="yellow"/>
            </w:rPr>
          </w:pPr>
        </w:p>
      </w:tc>
      <w:tc>
        <w:tcPr>
          <w:tcW w:w="2721" w:type="dxa"/>
          <w:gridSpan w:val="3"/>
          <w:vMerge w:val="restart"/>
        </w:tcPr>
        <w:p w:rsidR="00130B75" w:rsidRPr="00B40BBF" w:rsidRDefault="00130B75" w:rsidP="00893BFF">
          <w:pPr>
            <w:tabs>
              <w:tab w:val="left" w:pos="426"/>
            </w:tabs>
            <w:spacing w:line="240" w:lineRule="auto"/>
            <w:ind w:firstLine="0"/>
            <w:rPr>
              <w:rFonts w:eastAsia="Arial Unicode MS"/>
              <w:color w:val="0C128F"/>
              <w:sz w:val="8"/>
              <w:szCs w:val="18"/>
              <w:highlight w:val="yellow"/>
              <w:lang w:val="en-US"/>
            </w:rPr>
          </w:pPr>
        </w:p>
        <w:p w:rsidR="00130B75" w:rsidRDefault="00130B7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</w:pPr>
        </w:p>
        <w:p w:rsidR="00130B75" w:rsidRPr="001E22FB" w:rsidRDefault="00130B75" w:rsidP="00B40BBF">
          <w:pPr>
            <w:pStyle w:val="Style8"/>
            <w:spacing w:before="0" w:after="0" w:line="288" w:lineRule="auto"/>
            <w:contextualSpacing/>
            <w:jc w:val="center"/>
            <w:rPr>
              <w:rFonts w:ascii="Times New Roman" w:hAnsi="Times New Roman"/>
              <w:b/>
              <w:color w:val="1F497D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color w:val="505050"/>
              <w:sz w:val="20"/>
              <w:szCs w:val="20"/>
              <w:bdr w:val="none" w:sz="0" w:space="0" w:color="auto" w:frame="1"/>
              <w:shd w:val="clear" w:color="auto" w:fill="FFFFFF"/>
            </w:rPr>
            <w:t>ООО «АНКОС»</w:t>
          </w:r>
        </w:p>
        <w:p w:rsidR="00130B75" w:rsidRPr="00B40BBF" w:rsidRDefault="00130B75" w:rsidP="004E4158">
          <w:pPr>
            <w:tabs>
              <w:tab w:val="left" w:pos="426"/>
            </w:tabs>
            <w:spacing w:line="240" w:lineRule="auto"/>
            <w:ind w:firstLine="0"/>
            <w:rPr>
              <w:sz w:val="16"/>
              <w:szCs w:val="16"/>
              <w:highlight w:val="yellow"/>
              <w:lang w:val="en-US"/>
            </w:rPr>
          </w:pPr>
          <w:r w:rsidRPr="00B40BBF">
            <w:rPr>
              <w:rFonts w:eastAsia="Arial Unicode MS"/>
              <w:color w:val="0C128F"/>
              <w:sz w:val="16"/>
              <w:szCs w:val="16"/>
              <w:highlight w:val="yellow"/>
              <w:lang w:val="en-US"/>
            </w:rPr>
            <w:t xml:space="preserve"> </w:t>
          </w:r>
        </w:p>
      </w:tc>
    </w:tr>
    <w:tr w:rsidR="00130B7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B40BBF" w:rsidRDefault="00130B75" w:rsidP="005D0D53">
          <w:pPr>
            <w:pStyle w:val="a7"/>
            <w:rPr>
              <w:lang w:val="en-US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E938D1" w:rsidRDefault="00130B75" w:rsidP="005D0D53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Н.контр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130B75" w:rsidRPr="00232155" w:rsidRDefault="00130B75" w:rsidP="005D0D53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4969F8" w:rsidRDefault="00130B75" w:rsidP="005D0D53">
          <w:pPr>
            <w:pStyle w:val="a7"/>
            <w:spacing w:line="360" w:lineRule="auto"/>
            <w:ind w:firstLine="0"/>
            <w:contextualSpacing/>
            <w:rPr>
              <w:spacing w:val="-20"/>
            </w:rPr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130B75" w:rsidRPr="00EC5D09" w:rsidRDefault="00130B75" w:rsidP="005D0D53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130B75" w:rsidRDefault="00130B75" w:rsidP="005D0D53">
          <w:pPr>
            <w:pStyle w:val="a7"/>
          </w:pPr>
        </w:p>
      </w:tc>
      <w:tc>
        <w:tcPr>
          <w:tcW w:w="2721" w:type="dxa"/>
          <w:gridSpan w:val="3"/>
          <w:vMerge/>
        </w:tcPr>
        <w:p w:rsidR="00130B75" w:rsidRDefault="00130B75" w:rsidP="005D0D53">
          <w:pPr>
            <w:pStyle w:val="a7"/>
          </w:pPr>
        </w:p>
      </w:tc>
    </w:tr>
    <w:tr w:rsidR="00130B75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130B75" w:rsidRPr="005E4C43" w:rsidRDefault="00130B75" w:rsidP="005F3EAE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</w:tcBorders>
          <w:noWrap/>
          <w:tcMar>
            <w:left w:w="57" w:type="dxa"/>
          </w:tcMar>
        </w:tcPr>
        <w:p w:rsidR="00130B75" w:rsidRPr="00E656B6" w:rsidRDefault="00130B75" w:rsidP="005F3EAE">
          <w:pPr>
            <w:pStyle w:val="a7"/>
            <w:spacing w:line="360" w:lineRule="auto"/>
            <w:ind w:firstLine="0"/>
            <w:contextualSpacing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</w:tcBorders>
          <w:noWrap/>
          <w:tcMar>
            <w:left w:w="57" w:type="dxa"/>
          </w:tcMar>
        </w:tcPr>
        <w:p w:rsidR="00130B75" w:rsidRDefault="00130B7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850" w:type="dxa"/>
          <w:tcBorders>
            <w:top w:val="single" w:sz="4" w:space="0" w:color="000000"/>
          </w:tcBorders>
        </w:tcPr>
        <w:p w:rsidR="00130B75" w:rsidRDefault="00130B75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</w:tcBorders>
        </w:tcPr>
        <w:p w:rsidR="00130B75" w:rsidRPr="00EC46F2" w:rsidRDefault="00130B75" w:rsidP="005F3EAE">
          <w:pPr>
            <w:pStyle w:val="a7"/>
            <w:spacing w:line="360" w:lineRule="auto"/>
            <w:ind w:firstLine="0"/>
            <w:contextualSpacing/>
            <w:jc w:val="center"/>
          </w:pPr>
        </w:p>
      </w:tc>
      <w:tc>
        <w:tcPr>
          <w:tcW w:w="3970" w:type="dxa"/>
          <w:vMerge/>
        </w:tcPr>
        <w:p w:rsidR="00130B75" w:rsidRDefault="00130B75" w:rsidP="005F3EAE">
          <w:pPr>
            <w:pStyle w:val="a7"/>
          </w:pPr>
        </w:p>
      </w:tc>
      <w:tc>
        <w:tcPr>
          <w:tcW w:w="2721" w:type="dxa"/>
          <w:gridSpan w:val="3"/>
          <w:vMerge/>
        </w:tcPr>
        <w:p w:rsidR="00130B75" w:rsidRDefault="00130B75" w:rsidP="005F3EAE">
          <w:pPr>
            <w:pStyle w:val="a7"/>
          </w:pPr>
        </w:p>
      </w:tc>
    </w:tr>
  </w:tbl>
  <w:p w:rsidR="00130B75" w:rsidRDefault="00F252C0">
    <w:pPr>
      <w:pStyle w:val="a7"/>
    </w:pPr>
    <w:r>
      <w:rPr>
        <w:noProof/>
        <w:lang w:eastAsia="ru-RU"/>
      </w:rPr>
      <w:pict>
        <v:shape id="_x0000_s3348" type="#_x0000_t202" style="position:absolute;left:0;text-align:left;margin-left:21.95pt;margin-top:586.9pt;width:14.15pt;height:70.85pt;z-index:-251635200;mso-position-horizontal-relative:page;mso-position-vertical-relative:page" o:allowincell="f" strokeweight="1.5pt">
          <v:textbox style="layout-flow:vertical;mso-layout-flow-alt:bottom-to-top;mso-next-textbox:#_x0000_s3348" inset="0,0,0,0">
            <w:txbxContent>
              <w:p w:rsidR="00130B75" w:rsidRPr="005E4C43" w:rsidRDefault="00130B75" w:rsidP="005E4C43">
                <w:pPr>
                  <w:ind w:left="1416" w:hanging="1416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 xml:space="preserve">Взам. </w:t>
                </w:r>
                <w:r>
                  <w:rPr>
                    <w:sz w:val="18"/>
                    <w:szCs w:val="18"/>
                  </w:rPr>
                  <w:t>и</w:t>
                </w:r>
                <w:r w:rsidRPr="005E4C43">
                  <w:rPr>
                    <w:sz w:val="18"/>
                    <w:szCs w:val="18"/>
                    <w:lang w:val="en-US"/>
                  </w:rPr>
                  <w:t>нв. №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54" type="#_x0000_t32" style="position:absolute;left:0;text-align:left;margin-left:13.45pt;margin-top:430.95pt;width:42.5pt;height:0;z-index:-251629056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3" type="#_x0000_t32" style="position:absolute;left:0;text-align:left;margin-left:13.45pt;margin-top:473.45pt;width:42.5pt;height:0;z-index:-251630080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2" type="#_x0000_t32" style="position:absolute;left:0;text-align:left;margin-left:13.45pt;margin-top:530.15pt;width:42.5pt;height:0;z-index:-251631104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51" type="#_x0000_t32" style="position:absolute;left:0;text-align:left;margin-left:36.1pt;margin-top:657.75pt;width:19.85pt;height:0;z-index:-251632128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9" type="#_x0000_t32" style="position:absolute;left:0;text-align:left;margin-left:36.1pt;margin-top:827.85pt;width:19.85pt;height:0;z-index:-251634176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7" type="#_x0000_t202" style="position:absolute;left:0;text-align:left;margin-left:21.95pt;margin-top:657.75pt;width:14.15pt;height:100.05pt;z-index:-251636224;mso-position-horizontal-relative:page;mso-position-vertical-relative:page" o:allowincell="f" strokeweight="1.5pt">
          <v:textbox style="layout-flow:vertical;mso-layout-flow-alt:bottom-to-top;mso-next-textbox:#_x0000_s3347" inset="0,0,0,0">
            <w:txbxContent>
              <w:p w:rsidR="00130B75" w:rsidRPr="005E4C43" w:rsidRDefault="00130B75" w:rsidP="005E4C43">
                <w:pPr>
                  <w:ind w:firstLine="0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>Подп. и дата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45" type="#_x0000_t32" style="position:absolute;left:0;text-align:left;margin-left:-.75pt;margin-top:586.9pt;width:56.7pt;height:0;z-index:-251638272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44" type="#_x0000_t202" style="position:absolute;left:0;text-align:left;margin-left:2.1pt;margin-top:473.45pt;width:11.35pt;height:113.4pt;z-index:-251639296;mso-position-horizontal-relative:page;mso-position-vertical-relative:page" o:allowincell="f" stroked="f">
          <v:textbox style="layout-flow:vertical;mso-layout-flow-alt:bottom-to-top;mso-next-textbox:#_x0000_s3344" inset="0,0,0,0">
            <w:txbxContent>
              <w:p w:rsidR="00130B75" w:rsidRPr="005E4C43" w:rsidRDefault="00130B75" w:rsidP="009F556B">
                <w:pPr>
                  <w:ind w:left="708" w:hanging="708"/>
                  <w:rPr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i/>
                    <w:sz w:val="18"/>
                    <w:szCs w:val="18"/>
                  </w:rPr>
                  <w:t xml:space="preserve">  </w:t>
                </w:r>
                <w:r w:rsidRPr="005E4C43">
                  <w:rPr>
                    <w:sz w:val="18"/>
                    <w:szCs w:val="18"/>
                  </w:rPr>
                  <w:t>Согласовано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C0" w:rsidRDefault="00F252C0" w:rsidP="008A6DC5">
      <w:pPr>
        <w:spacing w:line="240" w:lineRule="auto"/>
      </w:pPr>
      <w:r>
        <w:separator/>
      </w:r>
    </w:p>
  </w:footnote>
  <w:footnote w:type="continuationSeparator" w:id="0">
    <w:p w:rsidR="00F252C0" w:rsidRDefault="00F252C0" w:rsidP="008A6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Default="00F252C0">
    <w:pPr>
      <w:pStyle w:val="a5"/>
      <w:ind w:left="2124" w:right="360"/>
    </w:pPr>
    <w:r>
      <w:rPr>
        <w:noProof/>
        <w:lang w:eastAsia="ru-RU"/>
      </w:rPr>
      <w:pict>
        <v:rect id="_x0000_s3265" style="position:absolute;left:0;text-align:left;margin-left:55.5pt;margin-top:14pt;width:524.4pt;height:813.55pt;z-index:251649536;mso-position-horizontal-relative:page;mso-position-vertical-relative:page" filled="f" strokeweight="1.5pt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Pr="000E0DBA" w:rsidRDefault="00F252C0" w:rsidP="000E0DBA">
    <w:pPr>
      <w:pStyle w:val="a5"/>
      <w:rPr>
        <w:b/>
        <w:szCs w:val="28"/>
      </w:rPr>
    </w:pPr>
    <w:r>
      <w:rPr>
        <w:b/>
        <w:noProof/>
        <w:szCs w:val="28"/>
        <w:lang w:eastAsia="ru-RU"/>
      </w:rPr>
      <w:pict>
        <v:group id="_x0000_s3085" style="position:absolute;left:0;text-align:left;margin-left:59.75pt;margin-top:14.3pt;width:518.75pt;height:813.6pt;z-index:251645440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6" type="#_x0000_t32" style="position:absolute;left:1134;top:284;width:0;height:16271;flip:y" o:connectortype="straight" strokeweight="1.5pt"/>
          <v:shape id="_x0000_s3087" type="#_x0000_t32" style="position:absolute;left:11509;top:284;width:0;height:16271;flip:y" o:connectortype="straight" strokeweight="1.5pt"/>
          <v:shape id="_x0000_s3088" type="#_x0000_t32" style="position:absolute;left:1134;top:284;width:10375;height:0" o:connectortype="straight" strokeweight="1.5pt"/>
          <v:shape id="_x0000_s3089" type="#_x0000_t32" style="position:absolute;left:1134;top:16556;width:10375;height:0" o:connectortype="straight" strokeweight="1.5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Default="00F252C0" w:rsidP="006C2174">
    <w:pPr>
      <w:pStyle w:val="a5"/>
      <w:tabs>
        <w:tab w:val="clear" w:pos="9355"/>
        <w:tab w:val="right" w:pos="9639"/>
      </w:tabs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323" type="#_x0000_t202" style="position:absolute;left:0;text-align:left;margin-left:466.4pt;margin-top:-2.8pt;width:38.15pt;height:23.5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_x0000_s3323">
            <w:txbxContent>
              <w:p w:rsidR="00D450AA" w:rsidRPr="0029342A" w:rsidRDefault="00AE2D4E" w:rsidP="004C78E8">
                <w:pPr>
                  <w:ind w:firstLine="0"/>
                  <w:contextualSpacing/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fldChar w:fldCharType="begin"/>
                </w:r>
                <w:r w:rsidR="00D450AA">
                  <w:rPr>
                    <w:lang w:val="en-US"/>
                  </w:rPr>
                  <w:instrText>=</w:instrText>
                </w:r>
                <w:r>
                  <w:fldChar w:fldCharType="begin"/>
                </w:r>
                <w:r w:rsidR="00D450AA">
                  <w:rPr>
                    <w:lang w:val="en-US"/>
                  </w:rPr>
                  <w:instrText>page</w:instrText>
                </w:r>
                <w:r>
                  <w:fldChar w:fldCharType="separate"/>
                </w:r>
                <w:r w:rsidR="001C1411">
                  <w:rPr>
                    <w:noProof/>
                    <w:lang w:val="en-US"/>
                  </w:rPr>
                  <w:instrText>3</w:instrText>
                </w:r>
                <w:r>
                  <w:fldChar w:fldCharType="end"/>
                </w:r>
                <w:r w:rsidR="00D450AA">
                  <w:rPr>
                    <w:lang w:val="en-US"/>
                  </w:rPr>
                  <w:instrText>+</w:instrText>
                </w:r>
                <w:r w:rsidR="00D450AA">
                  <w:instrText>0</w:instrText>
                </w:r>
                <w:r>
                  <w:fldChar w:fldCharType="separate"/>
                </w:r>
                <w:r w:rsidR="001C1411">
                  <w:rPr>
                    <w:noProof/>
                    <w:lang w:val="en-US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155" style="position:absolute;left:0;text-align:left;margin-left:475.6pt;margin-top:-2.7pt;width:28.35pt;height:19.85pt;z-index:-251667968;mso-position-horizontal-relative:margin">
          <w10:wrap anchorx="margin"/>
        </v:rect>
      </w:pict>
    </w:r>
    <w:r w:rsidR="00D450AA">
      <w:rPr>
        <w:lang w:val="en-US"/>
      </w:rPr>
      <w:t xml:space="preserve">  </w:t>
    </w:r>
    <w:r w:rsidR="00D450AA">
      <w:t xml:space="preserve">  </w:t>
    </w:r>
    <w:r>
      <w:rPr>
        <w:noProof/>
        <w:lang w:eastAsia="ru-RU"/>
      </w:rPr>
      <w:pict>
        <v:group id="_x0000_s3150" style="position:absolute;left:0;text-align:left;margin-left:56.7pt;margin-top:14.2pt;width:518.75pt;height:813.6pt;z-index:251647488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151" type="#_x0000_t32" style="position:absolute;left:1134;top:284;width:0;height:16271;flip:y" o:connectortype="straight" strokeweight="1.5pt"/>
          <v:shape id="_x0000_s3152" type="#_x0000_t32" style="position:absolute;left:11509;top:284;width:0;height:16271;flip:y" o:connectortype="straight" strokeweight="1.5pt"/>
          <v:shape id="_x0000_s3153" type="#_x0000_t32" style="position:absolute;left:1134;top:284;width:10375;height:0" o:connectortype="straight" strokeweight="1.5pt"/>
          <v:shape id="_x0000_s3154" type="#_x0000_t32" style="position:absolute;left:1134;top:16556;width:10375;height:0" o:connectortype="straight" strokeweight="1.5pt"/>
          <w10:wrap anchorx="page" anchory="page"/>
        </v:group>
      </w:pict>
    </w:r>
    <w:r>
      <w:rPr>
        <w:noProof/>
        <w:lang w:eastAsia="ru-RU"/>
      </w:rPr>
      <w:pict>
        <v:group id="_x0000_s3142" style="position:absolute;left:0;text-align:left;margin-left:22.7pt;margin-top:586.85pt;width:34pt;height:240.95pt;z-index:-251670016;mso-position-horizontal-relative:page;mso-position-vertical-relative:page" coordorigin="454,6067" coordsize="680,4819" o:allowincell="f">
          <v:shape id="_x0000_s3143" type="#_x0000_t202" style="position:absolute;left:454;top:9486;width:283;height:1400;mso-position-horizontal-relative:page;mso-position-vertical-relative:page" o:allowincell="f" strokeweight="1.5pt">
            <v:textbox style="layout-flow:vertical;mso-layout-flow-alt:bottom-to-top;mso-next-textbox:#_x0000_s3143" inset="0,0,0,0">
              <w:txbxContent>
                <w:p w:rsidR="00D450AA" w:rsidRPr="005E4C43" w:rsidRDefault="00D450AA" w:rsidP="005E4C43">
                  <w:pPr>
                    <w:ind w:left="2124" w:hanging="2124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  <w:lang w:val="en-US"/>
                    </w:rPr>
                    <w:t xml:space="preserve">Инв. № </w:t>
                  </w:r>
                  <w:r>
                    <w:rPr>
                      <w:sz w:val="18"/>
                      <w:szCs w:val="18"/>
                    </w:rPr>
                    <w:t>п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одл.</w:t>
                  </w:r>
                </w:p>
              </w:txbxContent>
            </v:textbox>
          </v:shape>
          <v:shape id="_x0000_s3144" type="#_x0000_t202" style="position:absolute;left:454;top:7484;width:283;height:2001;mso-position-horizontal-relative:page;mso-position-vertical-relative:page" o:allowincell="f" strokeweight="1.5pt">
            <v:textbox style="layout-flow:vertical;mso-layout-flow-alt:bottom-to-top;mso-next-textbox:#_x0000_s3144" inset="0,0,0,0">
              <w:txbxContent>
                <w:p w:rsidR="00D450AA" w:rsidRPr="005E4C43" w:rsidRDefault="00D450AA" w:rsidP="005E4C43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shape>
          <v:shape id="_x0000_s3145" type="#_x0000_t202" style="position:absolute;left:454;top:6067;width:283;height:1417;mso-position-horizontal-relative:page;mso-position-vertical-relative:page" o:allowincell="f" strokeweight="1.5pt">
            <v:textbox style="layout-flow:vertical;mso-layout-flow-alt:bottom-to-top;mso-next-textbox:#_x0000_s3145" inset="0,0,0,0">
              <w:txbxContent>
                <w:p w:rsidR="00D450AA" w:rsidRPr="005E4C43" w:rsidRDefault="00D450AA" w:rsidP="005E4C43">
                  <w:pPr>
                    <w:ind w:left="1416" w:hanging="1416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 xml:space="preserve">Взам. 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нв. №</w:t>
                  </w:r>
                </w:p>
              </w:txbxContent>
            </v:textbox>
          </v:shape>
          <v:shape id="_x0000_s3146" type="#_x0000_t32" style="position:absolute;left:737;top:10886;width:397;height:0;mso-position-horizontal-relative:page;mso-position-vertical-relative:page" o:connectortype="straight" o:allowincell="f" strokeweight="1.5pt"/>
          <v:shape id="_x0000_s3147" type="#_x0000_t32" style="position:absolute;left:737;top:9486;width:397;height:0;mso-position-horizontal-relative:page;mso-position-vertical-relative:page" o:connectortype="straight" o:allowincell="f" strokeweight="1.5pt"/>
          <v:shape id="_x0000_s3148" type="#_x0000_t32" style="position:absolute;left:737;top:7484;width:397;height:0;mso-position-horizontal-relative:page;mso-position-vertical-relative:page" o:connectortype="straight" o:allowincell="f" strokeweight="1.5pt"/>
          <v:shape id="_x0000_s3149" type="#_x0000_t32" style="position:absolute;left:737;top:6067;width:397;height:0;mso-position-horizontal-relative:page;mso-position-vertical-relative:page" o:connectortype="straight" o:allowincell="f" strokeweight="1.5pt"/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A" w:rsidRDefault="00F252C0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3296" type="#_x0000_t202" style="position:absolute;left:0;text-align:left;margin-left:479.1pt;margin-top:-3.25pt;width:26.05pt;height:23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Надпись 2">
            <w:txbxContent>
              <w:p w:rsidR="00D450AA" w:rsidRPr="005D5C55" w:rsidRDefault="00D450AA" w:rsidP="009F556B">
                <w:pPr>
                  <w:ind w:firstLine="0"/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295" style="position:absolute;left:0;text-align:left;margin-left:475.35pt;margin-top:-2.7pt;width:28.35pt;height:19.85pt;z-index:-251659776;mso-position-horizontal-relative:margin">
          <w10:wrap anchorx="margin"/>
        </v:rect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300" type="#_x0000_t32" style="position:absolute;left:0;text-align:left;margin-left:41.8pt;margin-top:402.6pt;width:0;height:184.25pt;flip:y;z-index:-251655680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9" type="#_x0000_t32" style="position:absolute;left:0;text-align:left;margin-left:27.6pt;margin-top:402.6pt;width:0;height:184.25pt;flip:y;z-index:-251656704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8" type="#_x0000_t32" style="position:absolute;left:0;text-align:left;margin-left:13.45pt;margin-top:402.6pt;width:0;height:184.25pt;flip:y;z-index:-251643392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7" type="#_x0000_t32" style="position:absolute;left:0;text-align:left;margin-left:-.75pt;margin-top:402.6pt;width:56.7pt;height:0;z-index:-251657728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group id="_x0000_s3290" style="position:absolute;left:0;text-align:left;margin-left:55.95pt;margin-top:14.3pt;width:518.75pt;height:813.6pt;z-index:251655680;mso-position-horizontal-relative:page;mso-position-vertical-relative:page" coordorigin="1134,284" coordsize="10375,16272">
          <v:shape id="_x0000_s3291" type="#_x0000_t32" style="position:absolute;left:1134;top:284;width:0;height:16271;flip:y" o:connectortype="straight" strokeweight="1.5pt"/>
          <v:shape id="_x0000_s3292" type="#_x0000_t32" style="position:absolute;left:11509;top:284;width:0;height:16271;flip:y" o:connectortype="straight" strokeweight="1.5pt"/>
          <v:shape id="_x0000_s3293" type="#_x0000_t32" style="position:absolute;left:1134;top:284;width:10375;height:0" o:connectortype="straight" strokeweight="1.5pt"/>
          <v:shape id="_x0000_s3294" type="#_x0000_t32" style="position:absolute;left:1134;top:16556;width:10375;height:0" o:connectortype="straight" strokeweight="1.5pt"/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75" w:rsidRDefault="00130B75" w:rsidP="006C2174">
    <w:pPr>
      <w:pStyle w:val="a5"/>
      <w:tabs>
        <w:tab w:val="clear" w:pos="9355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2569E"/>
    <w:multiLevelType w:val="multilevel"/>
    <w:tmpl w:val="9B9886E4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F420B37"/>
    <w:multiLevelType w:val="multilevel"/>
    <w:tmpl w:val="620CF2B0"/>
    <w:styleLink w:val="a"/>
    <w:lvl w:ilvl="0">
      <w:start w:val="1"/>
      <w:numFmt w:val="decimal"/>
      <w:pStyle w:val="-1"/>
      <w:suff w:val="space"/>
      <w:lvlText w:val="%1"/>
      <w:lvlJc w:val="left"/>
      <w:pPr>
        <w:ind w:left="284" w:firstLine="850"/>
      </w:pPr>
      <w:rPr>
        <w:rFonts w:hint="default"/>
      </w:rPr>
    </w:lvl>
    <w:lvl w:ilvl="1">
      <w:start w:val="1"/>
      <w:numFmt w:val="decimal"/>
      <w:pStyle w:val="-2"/>
      <w:suff w:val="space"/>
      <w:lvlText w:val="%1.%2"/>
      <w:lvlJc w:val="left"/>
      <w:pPr>
        <w:ind w:left="1" w:firstLine="850"/>
      </w:pPr>
      <w:rPr>
        <w:rFonts w:hint="default"/>
      </w:rPr>
    </w:lvl>
    <w:lvl w:ilvl="2">
      <w:start w:val="1"/>
      <w:numFmt w:val="decimal"/>
      <w:pStyle w:val="-3"/>
      <w:suff w:val="space"/>
      <w:lvlText w:val="%1.%2.%3"/>
      <w:lvlJc w:val="left"/>
      <w:pPr>
        <w:ind w:left="284" w:firstLine="850"/>
      </w:pPr>
      <w:rPr>
        <w:rFonts w:hint="default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860" w:firstLine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73603C3"/>
    <w:multiLevelType w:val="multilevel"/>
    <w:tmpl w:val="9B9886E4"/>
    <w:styleLink w:val="a0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2FB9050D"/>
    <w:multiLevelType w:val="hybridMultilevel"/>
    <w:tmpl w:val="6CCE8742"/>
    <w:lvl w:ilvl="0" w:tplc="68A2A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1044C6"/>
    <w:multiLevelType w:val="multilevel"/>
    <w:tmpl w:val="333E23D2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2844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D80594"/>
    <w:multiLevelType w:val="hybridMultilevel"/>
    <w:tmpl w:val="89A06128"/>
    <w:lvl w:ilvl="0" w:tplc="81FCF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635D55"/>
    <w:multiLevelType w:val="multilevel"/>
    <w:tmpl w:val="9B9886E4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8" w15:restartNumberingAfterBreak="0">
    <w:nsid w:val="4D1C75ED"/>
    <w:multiLevelType w:val="hybridMultilevel"/>
    <w:tmpl w:val="AAE0CBCE"/>
    <w:lvl w:ilvl="0" w:tplc="5860D892">
      <w:start w:val="1"/>
      <w:numFmt w:val="decimal"/>
      <w:lvlText w:val="%1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pStyle w:val="-1"/>
        <w:suff w:val="space"/>
        <w:lvlText w:val="%1"/>
        <w:lvlJc w:val="left"/>
        <w:pPr>
          <w:ind w:left="284" w:firstLine="850"/>
        </w:pPr>
        <w:rPr>
          <w:rFonts w:hint="default"/>
        </w:rPr>
      </w:lvl>
    </w:lvlOverride>
    <w:lvlOverride w:ilvl="1">
      <w:lvl w:ilvl="1">
        <w:start w:val="1"/>
        <w:numFmt w:val="decimal"/>
        <w:pStyle w:val="-2"/>
        <w:suff w:val="space"/>
        <w:lvlText w:val="%1.%2"/>
        <w:lvlJc w:val="left"/>
        <w:pPr>
          <w:ind w:left="1986" w:firstLine="85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-3"/>
        <w:suff w:val="space"/>
        <w:lvlText w:val="%1.%2.%3"/>
        <w:lvlJc w:val="left"/>
        <w:pPr>
          <w:ind w:left="2553" w:firstLine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-4"/>
        <w:suff w:val="space"/>
        <w:lvlText w:val="%1.%2.%3.%4"/>
        <w:lvlJc w:val="left"/>
        <w:pPr>
          <w:ind w:left="860" w:firstLine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5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8"/>
  </w:num>
  <w:num w:numId="21">
    <w:abstractNumId w:val="6"/>
  </w:num>
  <w:num w:numId="22">
    <w:abstractNumId w:val="4"/>
  </w:num>
  <w:num w:numId="23">
    <w:abstractNumId w:val="5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5"/>
  </w:num>
  <w:num w:numId="29">
    <w:abstractNumId w:val="1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335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,3"/>
      <o:rules v:ext="edit">
        <o:r id="V:Rule1" type="connector" idref="#_x0000_s3087"/>
        <o:r id="V:Rule2" type="connector" idref="#_x0000_s3300"/>
        <o:r id="V:Rule3" type="connector" idref="#_x0000_s3285"/>
        <o:r id="V:Rule4" type="connector" idref="#_x0000_s3292"/>
        <o:r id="V:Rule5" type="connector" idref="#_x0000_s3311"/>
        <o:r id="V:Rule6" type="connector" idref="#_x0000_s3310"/>
        <o:r id="V:Rule7" type="connector" idref="#_x0000_s3088"/>
        <o:r id="V:Rule8" type="connector" idref="#_x0000_s3309"/>
        <o:r id="V:Rule9" type="connector" idref="#_x0000_s3291"/>
        <o:r id="V:Rule10" type="connector" idref="#_x0000_s3151"/>
        <o:r id="V:Rule11" type="connector" idref="#_x0000_s3284"/>
        <o:r id="V:Rule12" type="connector" idref="#_x0000_s3303"/>
        <o:r id="V:Rule13" type="connector" idref="#_x0000_s3298"/>
        <o:r id="V:Rule14" type="connector" idref="#_x0000_s3293"/>
        <o:r id="V:Rule15" type="connector" idref="#_x0000_s3086"/>
        <o:r id="V:Rule16" type="connector" idref="#_x0000_s3312"/>
        <o:r id="V:Rule17" type="connector" idref="#_x0000_s3147"/>
        <o:r id="V:Rule18" type="connector" idref="#_x0000_s3294"/>
        <o:r id="V:Rule19" type="connector" idref="#_x0000_s3308"/>
        <o:r id="V:Rule20" type="connector" idref="#_x0000_s3153"/>
        <o:r id="V:Rule21" type="connector" idref="#_x0000_s3154"/>
        <o:r id="V:Rule22" type="connector" idref="#_x0000_s3146"/>
        <o:r id="V:Rule23" type="connector" idref="#_x0000_s3152"/>
        <o:r id="V:Rule24" type="connector" idref="#_x0000_s3297"/>
        <o:r id="V:Rule25" type="connector" idref="#_x0000_s3299"/>
        <o:r id="V:Rule26" type="connector" idref="#_x0000_s3149"/>
        <o:r id="V:Rule27" type="connector" idref="#_x0000_s3148"/>
        <o:r id="V:Rule28" type="connector" idref="#_x0000_s3089"/>
        <o:r id="V:Rule29" type="connector" idref="#_x0000_s3307"/>
        <o:r id="V:Rule30" type="connector" idref="#_x0000_s3352"/>
        <o:r id="V:Rule31" type="connector" idref="#_x0000_s3345"/>
        <o:r id="V:Rule32" type="connector" idref="#_x0000_s3354"/>
        <o:r id="V:Rule33" type="connector" idref="#_x0000_s3351"/>
        <o:r id="V:Rule34" type="connector" idref="#_x0000_s3353"/>
        <o:r id="V:Rule35" type="connector" idref="#_x0000_s3349"/>
        <o:r id="V:Rule36" type="connector" idref="#_x0000_s33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DC5"/>
    <w:rsid w:val="0000011E"/>
    <w:rsid w:val="0000108C"/>
    <w:rsid w:val="00001849"/>
    <w:rsid w:val="00002218"/>
    <w:rsid w:val="000038A3"/>
    <w:rsid w:val="00003AAF"/>
    <w:rsid w:val="00005332"/>
    <w:rsid w:val="000056C5"/>
    <w:rsid w:val="00005C84"/>
    <w:rsid w:val="00006422"/>
    <w:rsid w:val="00006E3B"/>
    <w:rsid w:val="00006F5D"/>
    <w:rsid w:val="00007E0B"/>
    <w:rsid w:val="00012BAF"/>
    <w:rsid w:val="00014BFE"/>
    <w:rsid w:val="00015200"/>
    <w:rsid w:val="00017A8B"/>
    <w:rsid w:val="00017D27"/>
    <w:rsid w:val="00020944"/>
    <w:rsid w:val="00022098"/>
    <w:rsid w:val="00022E60"/>
    <w:rsid w:val="000232D7"/>
    <w:rsid w:val="0002444F"/>
    <w:rsid w:val="00024BC6"/>
    <w:rsid w:val="0002544F"/>
    <w:rsid w:val="000261ED"/>
    <w:rsid w:val="00026747"/>
    <w:rsid w:val="00027E12"/>
    <w:rsid w:val="00031B89"/>
    <w:rsid w:val="00032CAC"/>
    <w:rsid w:val="000352E2"/>
    <w:rsid w:val="000355E9"/>
    <w:rsid w:val="00035C5B"/>
    <w:rsid w:val="0004184D"/>
    <w:rsid w:val="00042F4F"/>
    <w:rsid w:val="0004351E"/>
    <w:rsid w:val="00043837"/>
    <w:rsid w:val="0005084A"/>
    <w:rsid w:val="00051930"/>
    <w:rsid w:val="00053F10"/>
    <w:rsid w:val="00054DE4"/>
    <w:rsid w:val="0005641B"/>
    <w:rsid w:val="00056E71"/>
    <w:rsid w:val="000571C8"/>
    <w:rsid w:val="00057E95"/>
    <w:rsid w:val="0006113A"/>
    <w:rsid w:val="00061981"/>
    <w:rsid w:val="0006243C"/>
    <w:rsid w:val="000624CC"/>
    <w:rsid w:val="0006309A"/>
    <w:rsid w:val="00063BD7"/>
    <w:rsid w:val="00063F48"/>
    <w:rsid w:val="000667B2"/>
    <w:rsid w:val="000670D5"/>
    <w:rsid w:val="0007019C"/>
    <w:rsid w:val="0007234E"/>
    <w:rsid w:val="00072ACA"/>
    <w:rsid w:val="00072EF5"/>
    <w:rsid w:val="0007370A"/>
    <w:rsid w:val="00073AB8"/>
    <w:rsid w:val="000743FC"/>
    <w:rsid w:val="00074D30"/>
    <w:rsid w:val="00075898"/>
    <w:rsid w:val="00075A9A"/>
    <w:rsid w:val="00075ACB"/>
    <w:rsid w:val="00075CC7"/>
    <w:rsid w:val="00076935"/>
    <w:rsid w:val="00076A47"/>
    <w:rsid w:val="0007713D"/>
    <w:rsid w:val="00082401"/>
    <w:rsid w:val="0008455D"/>
    <w:rsid w:val="00085314"/>
    <w:rsid w:val="00087A1F"/>
    <w:rsid w:val="00087C61"/>
    <w:rsid w:val="00090180"/>
    <w:rsid w:val="000907C3"/>
    <w:rsid w:val="00091593"/>
    <w:rsid w:val="00091BCA"/>
    <w:rsid w:val="00094712"/>
    <w:rsid w:val="00095187"/>
    <w:rsid w:val="00095BD0"/>
    <w:rsid w:val="000963B5"/>
    <w:rsid w:val="00096593"/>
    <w:rsid w:val="00096616"/>
    <w:rsid w:val="000967F1"/>
    <w:rsid w:val="00096BD4"/>
    <w:rsid w:val="000974C3"/>
    <w:rsid w:val="00097861"/>
    <w:rsid w:val="00097FB4"/>
    <w:rsid w:val="000A08F5"/>
    <w:rsid w:val="000A0BFA"/>
    <w:rsid w:val="000A2B77"/>
    <w:rsid w:val="000A2D5D"/>
    <w:rsid w:val="000A2DD3"/>
    <w:rsid w:val="000A3541"/>
    <w:rsid w:val="000A4269"/>
    <w:rsid w:val="000A4FF5"/>
    <w:rsid w:val="000A5112"/>
    <w:rsid w:val="000A5B4C"/>
    <w:rsid w:val="000A6456"/>
    <w:rsid w:val="000A6777"/>
    <w:rsid w:val="000A6D58"/>
    <w:rsid w:val="000A74DE"/>
    <w:rsid w:val="000B1E05"/>
    <w:rsid w:val="000B28B2"/>
    <w:rsid w:val="000B4416"/>
    <w:rsid w:val="000B45D4"/>
    <w:rsid w:val="000B5083"/>
    <w:rsid w:val="000B5382"/>
    <w:rsid w:val="000B5F9A"/>
    <w:rsid w:val="000B6568"/>
    <w:rsid w:val="000C080D"/>
    <w:rsid w:val="000C0BB0"/>
    <w:rsid w:val="000C0BCB"/>
    <w:rsid w:val="000C19DD"/>
    <w:rsid w:val="000C2611"/>
    <w:rsid w:val="000C3B11"/>
    <w:rsid w:val="000C4A0E"/>
    <w:rsid w:val="000C4E1D"/>
    <w:rsid w:val="000C573D"/>
    <w:rsid w:val="000C6617"/>
    <w:rsid w:val="000C6CA4"/>
    <w:rsid w:val="000D14CF"/>
    <w:rsid w:val="000D20AD"/>
    <w:rsid w:val="000D24A8"/>
    <w:rsid w:val="000D33FC"/>
    <w:rsid w:val="000D4261"/>
    <w:rsid w:val="000D4EA5"/>
    <w:rsid w:val="000D56F0"/>
    <w:rsid w:val="000D5B15"/>
    <w:rsid w:val="000D5DB7"/>
    <w:rsid w:val="000D6A86"/>
    <w:rsid w:val="000E012C"/>
    <w:rsid w:val="000E05E6"/>
    <w:rsid w:val="000E06A4"/>
    <w:rsid w:val="000E06FD"/>
    <w:rsid w:val="000E0DBA"/>
    <w:rsid w:val="000E2A0B"/>
    <w:rsid w:val="000E2C98"/>
    <w:rsid w:val="000E3D86"/>
    <w:rsid w:val="000E3DA1"/>
    <w:rsid w:val="000E41F0"/>
    <w:rsid w:val="000E4F69"/>
    <w:rsid w:val="000E6E36"/>
    <w:rsid w:val="000E7C5B"/>
    <w:rsid w:val="000F0765"/>
    <w:rsid w:val="000F0880"/>
    <w:rsid w:val="000F22DB"/>
    <w:rsid w:val="000F31BA"/>
    <w:rsid w:val="000F3F0E"/>
    <w:rsid w:val="000F4D11"/>
    <w:rsid w:val="000F5F8E"/>
    <w:rsid w:val="000F6A54"/>
    <w:rsid w:val="000F7257"/>
    <w:rsid w:val="000F765F"/>
    <w:rsid w:val="000F7E41"/>
    <w:rsid w:val="00100A42"/>
    <w:rsid w:val="00101488"/>
    <w:rsid w:val="0010174C"/>
    <w:rsid w:val="001045BB"/>
    <w:rsid w:val="00104AFF"/>
    <w:rsid w:val="00104F16"/>
    <w:rsid w:val="00105B50"/>
    <w:rsid w:val="00105BF4"/>
    <w:rsid w:val="00110761"/>
    <w:rsid w:val="00110AB8"/>
    <w:rsid w:val="001117D2"/>
    <w:rsid w:val="00111EC3"/>
    <w:rsid w:val="001120AF"/>
    <w:rsid w:val="00112232"/>
    <w:rsid w:val="00112F9F"/>
    <w:rsid w:val="001153A5"/>
    <w:rsid w:val="00122B36"/>
    <w:rsid w:val="00123B5E"/>
    <w:rsid w:val="00126122"/>
    <w:rsid w:val="001263CD"/>
    <w:rsid w:val="00126A51"/>
    <w:rsid w:val="00127A15"/>
    <w:rsid w:val="001300D3"/>
    <w:rsid w:val="001306B1"/>
    <w:rsid w:val="00130B75"/>
    <w:rsid w:val="00130E02"/>
    <w:rsid w:val="00131470"/>
    <w:rsid w:val="001319BA"/>
    <w:rsid w:val="00131DCF"/>
    <w:rsid w:val="00132A60"/>
    <w:rsid w:val="00132EC5"/>
    <w:rsid w:val="001343EC"/>
    <w:rsid w:val="00134A19"/>
    <w:rsid w:val="00134EB4"/>
    <w:rsid w:val="0013657A"/>
    <w:rsid w:val="00136C2B"/>
    <w:rsid w:val="00137D10"/>
    <w:rsid w:val="001405EB"/>
    <w:rsid w:val="00140A21"/>
    <w:rsid w:val="00141C65"/>
    <w:rsid w:val="00142668"/>
    <w:rsid w:val="00142FD4"/>
    <w:rsid w:val="00143257"/>
    <w:rsid w:val="00144BD4"/>
    <w:rsid w:val="00145E5E"/>
    <w:rsid w:val="001462E7"/>
    <w:rsid w:val="00146740"/>
    <w:rsid w:val="00146755"/>
    <w:rsid w:val="00147071"/>
    <w:rsid w:val="001471B0"/>
    <w:rsid w:val="00150F35"/>
    <w:rsid w:val="00151D4C"/>
    <w:rsid w:val="00152BBD"/>
    <w:rsid w:val="00152DA8"/>
    <w:rsid w:val="00153B2F"/>
    <w:rsid w:val="00155C44"/>
    <w:rsid w:val="00156A2E"/>
    <w:rsid w:val="00157117"/>
    <w:rsid w:val="001603D7"/>
    <w:rsid w:val="00160509"/>
    <w:rsid w:val="0016188A"/>
    <w:rsid w:val="00162418"/>
    <w:rsid w:val="0016280F"/>
    <w:rsid w:val="001628A9"/>
    <w:rsid w:val="00163B14"/>
    <w:rsid w:val="001654B4"/>
    <w:rsid w:val="001655CC"/>
    <w:rsid w:val="0016665E"/>
    <w:rsid w:val="00166ED2"/>
    <w:rsid w:val="001674E8"/>
    <w:rsid w:val="00167BC9"/>
    <w:rsid w:val="00170937"/>
    <w:rsid w:val="00170CC4"/>
    <w:rsid w:val="00172949"/>
    <w:rsid w:val="00172CAB"/>
    <w:rsid w:val="00173296"/>
    <w:rsid w:val="00173634"/>
    <w:rsid w:val="00175E58"/>
    <w:rsid w:val="00175F2C"/>
    <w:rsid w:val="001763F3"/>
    <w:rsid w:val="001768E5"/>
    <w:rsid w:val="00176BFF"/>
    <w:rsid w:val="001770E7"/>
    <w:rsid w:val="00177492"/>
    <w:rsid w:val="00180F6B"/>
    <w:rsid w:val="001812F7"/>
    <w:rsid w:val="00181FBC"/>
    <w:rsid w:val="00182037"/>
    <w:rsid w:val="001823B5"/>
    <w:rsid w:val="001866DB"/>
    <w:rsid w:val="00187C58"/>
    <w:rsid w:val="0019071C"/>
    <w:rsid w:val="00194130"/>
    <w:rsid w:val="00194C92"/>
    <w:rsid w:val="00194EB2"/>
    <w:rsid w:val="00194F02"/>
    <w:rsid w:val="001954CD"/>
    <w:rsid w:val="00195D57"/>
    <w:rsid w:val="001968AB"/>
    <w:rsid w:val="00196D3F"/>
    <w:rsid w:val="001A0900"/>
    <w:rsid w:val="001A1BAB"/>
    <w:rsid w:val="001A1BF9"/>
    <w:rsid w:val="001A1C4B"/>
    <w:rsid w:val="001A423D"/>
    <w:rsid w:val="001A4421"/>
    <w:rsid w:val="001A6076"/>
    <w:rsid w:val="001A60B2"/>
    <w:rsid w:val="001A699B"/>
    <w:rsid w:val="001A6F6C"/>
    <w:rsid w:val="001B048D"/>
    <w:rsid w:val="001B187B"/>
    <w:rsid w:val="001B22BE"/>
    <w:rsid w:val="001B323D"/>
    <w:rsid w:val="001B49FD"/>
    <w:rsid w:val="001B4B34"/>
    <w:rsid w:val="001B59DF"/>
    <w:rsid w:val="001C094C"/>
    <w:rsid w:val="001C1411"/>
    <w:rsid w:val="001C307E"/>
    <w:rsid w:val="001C3DA1"/>
    <w:rsid w:val="001C4C48"/>
    <w:rsid w:val="001C5743"/>
    <w:rsid w:val="001C6026"/>
    <w:rsid w:val="001C6ED8"/>
    <w:rsid w:val="001C719D"/>
    <w:rsid w:val="001C74FC"/>
    <w:rsid w:val="001C78AF"/>
    <w:rsid w:val="001C7E1B"/>
    <w:rsid w:val="001D48FE"/>
    <w:rsid w:val="001D5030"/>
    <w:rsid w:val="001D5BC7"/>
    <w:rsid w:val="001D6BB4"/>
    <w:rsid w:val="001E22FB"/>
    <w:rsid w:val="001E2752"/>
    <w:rsid w:val="001E5F19"/>
    <w:rsid w:val="001E79E1"/>
    <w:rsid w:val="001F1351"/>
    <w:rsid w:val="001F2495"/>
    <w:rsid w:val="001F2CEA"/>
    <w:rsid w:val="001F3CB8"/>
    <w:rsid w:val="001F44E1"/>
    <w:rsid w:val="00200827"/>
    <w:rsid w:val="002013A9"/>
    <w:rsid w:val="00201696"/>
    <w:rsid w:val="00202094"/>
    <w:rsid w:val="002037F5"/>
    <w:rsid w:val="00203924"/>
    <w:rsid w:val="00203DF7"/>
    <w:rsid w:val="00204A8D"/>
    <w:rsid w:val="00205478"/>
    <w:rsid w:val="00205889"/>
    <w:rsid w:val="002063F0"/>
    <w:rsid w:val="002079F8"/>
    <w:rsid w:val="00207EAD"/>
    <w:rsid w:val="00210280"/>
    <w:rsid w:val="00211D90"/>
    <w:rsid w:val="002120F3"/>
    <w:rsid w:val="00213BB8"/>
    <w:rsid w:val="00214549"/>
    <w:rsid w:val="002146C9"/>
    <w:rsid w:val="00214AA7"/>
    <w:rsid w:val="00215B17"/>
    <w:rsid w:val="00216980"/>
    <w:rsid w:val="00220338"/>
    <w:rsid w:val="002210AE"/>
    <w:rsid w:val="002211D0"/>
    <w:rsid w:val="002213A5"/>
    <w:rsid w:val="00221A85"/>
    <w:rsid w:val="002234A7"/>
    <w:rsid w:val="00224560"/>
    <w:rsid w:val="00226652"/>
    <w:rsid w:val="00227170"/>
    <w:rsid w:val="00227C30"/>
    <w:rsid w:val="00231708"/>
    <w:rsid w:val="0023226C"/>
    <w:rsid w:val="002324D1"/>
    <w:rsid w:val="00232EEA"/>
    <w:rsid w:val="0023437F"/>
    <w:rsid w:val="00234CAB"/>
    <w:rsid w:val="0023500F"/>
    <w:rsid w:val="00235B6B"/>
    <w:rsid w:val="00235D63"/>
    <w:rsid w:val="00235D87"/>
    <w:rsid w:val="002407F6"/>
    <w:rsid w:val="00241484"/>
    <w:rsid w:val="00242C06"/>
    <w:rsid w:val="00242DEE"/>
    <w:rsid w:val="002436E8"/>
    <w:rsid w:val="00243AAD"/>
    <w:rsid w:val="0024535F"/>
    <w:rsid w:val="002453E5"/>
    <w:rsid w:val="00245566"/>
    <w:rsid w:val="00245EB4"/>
    <w:rsid w:val="002466B2"/>
    <w:rsid w:val="0024779B"/>
    <w:rsid w:val="002479A1"/>
    <w:rsid w:val="00247B2E"/>
    <w:rsid w:val="0025092E"/>
    <w:rsid w:val="00253080"/>
    <w:rsid w:val="00253C9B"/>
    <w:rsid w:val="00253CCC"/>
    <w:rsid w:val="00253FF6"/>
    <w:rsid w:val="002548CE"/>
    <w:rsid w:val="00254996"/>
    <w:rsid w:val="00255166"/>
    <w:rsid w:val="00257A3B"/>
    <w:rsid w:val="002600F1"/>
    <w:rsid w:val="00261A2A"/>
    <w:rsid w:val="0026290A"/>
    <w:rsid w:val="00262BA0"/>
    <w:rsid w:val="0026324E"/>
    <w:rsid w:val="002634CC"/>
    <w:rsid w:val="00263DF6"/>
    <w:rsid w:val="0026446D"/>
    <w:rsid w:val="00264907"/>
    <w:rsid w:val="0026573F"/>
    <w:rsid w:val="002657A5"/>
    <w:rsid w:val="002671B1"/>
    <w:rsid w:val="0026770C"/>
    <w:rsid w:val="0027149A"/>
    <w:rsid w:val="002723CB"/>
    <w:rsid w:val="0027299F"/>
    <w:rsid w:val="002737C7"/>
    <w:rsid w:val="002738E6"/>
    <w:rsid w:val="0028065A"/>
    <w:rsid w:val="002813A5"/>
    <w:rsid w:val="0028269E"/>
    <w:rsid w:val="00282C65"/>
    <w:rsid w:val="002842BA"/>
    <w:rsid w:val="00285318"/>
    <w:rsid w:val="00287C91"/>
    <w:rsid w:val="00292704"/>
    <w:rsid w:val="002930CA"/>
    <w:rsid w:val="00293768"/>
    <w:rsid w:val="00293AB0"/>
    <w:rsid w:val="00293B74"/>
    <w:rsid w:val="0029458A"/>
    <w:rsid w:val="002969C3"/>
    <w:rsid w:val="00296A2B"/>
    <w:rsid w:val="002A0A80"/>
    <w:rsid w:val="002A19B5"/>
    <w:rsid w:val="002A3AC1"/>
    <w:rsid w:val="002A3FBF"/>
    <w:rsid w:val="002A4AB9"/>
    <w:rsid w:val="002A7EA2"/>
    <w:rsid w:val="002B006F"/>
    <w:rsid w:val="002B0FA8"/>
    <w:rsid w:val="002B1854"/>
    <w:rsid w:val="002B185D"/>
    <w:rsid w:val="002B2568"/>
    <w:rsid w:val="002B3D81"/>
    <w:rsid w:val="002B44DA"/>
    <w:rsid w:val="002B6927"/>
    <w:rsid w:val="002B7188"/>
    <w:rsid w:val="002B7CA0"/>
    <w:rsid w:val="002B7D28"/>
    <w:rsid w:val="002C0130"/>
    <w:rsid w:val="002C01F3"/>
    <w:rsid w:val="002C0A96"/>
    <w:rsid w:val="002C0BFF"/>
    <w:rsid w:val="002C1EBB"/>
    <w:rsid w:val="002C27CD"/>
    <w:rsid w:val="002C2E34"/>
    <w:rsid w:val="002C4325"/>
    <w:rsid w:val="002C49D0"/>
    <w:rsid w:val="002C4B0F"/>
    <w:rsid w:val="002C4EEE"/>
    <w:rsid w:val="002C587E"/>
    <w:rsid w:val="002C5A94"/>
    <w:rsid w:val="002C5EA6"/>
    <w:rsid w:val="002C70AC"/>
    <w:rsid w:val="002D00E9"/>
    <w:rsid w:val="002D085A"/>
    <w:rsid w:val="002D1451"/>
    <w:rsid w:val="002D3C4D"/>
    <w:rsid w:val="002D4F75"/>
    <w:rsid w:val="002D62DD"/>
    <w:rsid w:val="002D685B"/>
    <w:rsid w:val="002D6869"/>
    <w:rsid w:val="002D6EBA"/>
    <w:rsid w:val="002E00FC"/>
    <w:rsid w:val="002E1283"/>
    <w:rsid w:val="002E14C7"/>
    <w:rsid w:val="002E1B05"/>
    <w:rsid w:val="002E2E59"/>
    <w:rsid w:val="002E3468"/>
    <w:rsid w:val="002E4E87"/>
    <w:rsid w:val="002E546D"/>
    <w:rsid w:val="002E5B58"/>
    <w:rsid w:val="002E66ED"/>
    <w:rsid w:val="002E74EC"/>
    <w:rsid w:val="002E782D"/>
    <w:rsid w:val="002F0303"/>
    <w:rsid w:val="002F32DC"/>
    <w:rsid w:val="002F3F84"/>
    <w:rsid w:val="002F41C4"/>
    <w:rsid w:val="002F48BC"/>
    <w:rsid w:val="002F58D1"/>
    <w:rsid w:val="002F5DCC"/>
    <w:rsid w:val="002F5DFE"/>
    <w:rsid w:val="002F6A22"/>
    <w:rsid w:val="002F7144"/>
    <w:rsid w:val="002F7AB8"/>
    <w:rsid w:val="00300125"/>
    <w:rsid w:val="00300605"/>
    <w:rsid w:val="00301AE3"/>
    <w:rsid w:val="003043B1"/>
    <w:rsid w:val="00304437"/>
    <w:rsid w:val="00305196"/>
    <w:rsid w:val="00305F49"/>
    <w:rsid w:val="00307252"/>
    <w:rsid w:val="00307997"/>
    <w:rsid w:val="00307BAE"/>
    <w:rsid w:val="00310447"/>
    <w:rsid w:val="003104A1"/>
    <w:rsid w:val="003105BF"/>
    <w:rsid w:val="0031062C"/>
    <w:rsid w:val="003108AA"/>
    <w:rsid w:val="003122A5"/>
    <w:rsid w:val="003125E2"/>
    <w:rsid w:val="003128A3"/>
    <w:rsid w:val="003130A2"/>
    <w:rsid w:val="00313AC4"/>
    <w:rsid w:val="00313B37"/>
    <w:rsid w:val="00313D7E"/>
    <w:rsid w:val="00314084"/>
    <w:rsid w:val="0031590F"/>
    <w:rsid w:val="00315B8E"/>
    <w:rsid w:val="0031666D"/>
    <w:rsid w:val="00317CF8"/>
    <w:rsid w:val="00317E6E"/>
    <w:rsid w:val="003203BE"/>
    <w:rsid w:val="00320D38"/>
    <w:rsid w:val="0032145F"/>
    <w:rsid w:val="00322088"/>
    <w:rsid w:val="0032212D"/>
    <w:rsid w:val="0032304C"/>
    <w:rsid w:val="00323070"/>
    <w:rsid w:val="0032364D"/>
    <w:rsid w:val="0032537A"/>
    <w:rsid w:val="00326EA0"/>
    <w:rsid w:val="00326FA4"/>
    <w:rsid w:val="00330028"/>
    <w:rsid w:val="003311C1"/>
    <w:rsid w:val="00331554"/>
    <w:rsid w:val="003322CC"/>
    <w:rsid w:val="00334B0B"/>
    <w:rsid w:val="00334E80"/>
    <w:rsid w:val="003352B9"/>
    <w:rsid w:val="0033542B"/>
    <w:rsid w:val="00335931"/>
    <w:rsid w:val="00335B88"/>
    <w:rsid w:val="00336502"/>
    <w:rsid w:val="0033650C"/>
    <w:rsid w:val="00336847"/>
    <w:rsid w:val="00340D18"/>
    <w:rsid w:val="00341109"/>
    <w:rsid w:val="00341621"/>
    <w:rsid w:val="0034226C"/>
    <w:rsid w:val="0034249F"/>
    <w:rsid w:val="00345FA7"/>
    <w:rsid w:val="0034782C"/>
    <w:rsid w:val="00350458"/>
    <w:rsid w:val="0035206E"/>
    <w:rsid w:val="003530E3"/>
    <w:rsid w:val="0035353D"/>
    <w:rsid w:val="003541D8"/>
    <w:rsid w:val="00355A03"/>
    <w:rsid w:val="00355A1B"/>
    <w:rsid w:val="00356CE1"/>
    <w:rsid w:val="00357145"/>
    <w:rsid w:val="00357148"/>
    <w:rsid w:val="00357E98"/>
    <w:rsid w:val="00357FCD"/>
    <w:rsid w:val="00361268"/>
    <w:rsid w:val="0036136E"/>
    <w:rsid w:val="0036189A"/>
    <w:rsid w:val="003636F6"/>
    <w:rsid w:val="00364EE9"/>
    <w:rsid w:val="0036505A"/>
    <w:rsid w:val="00365602"/>
    <w:rsid w:val="0036597F"/>
    <w:rsid w:val="003660CF"/>
    <w:rsid w:val="0036623B"/>
    <w:rsid w:val="0036654A"/>
    <w:rsid w:val="00366569"/>
    <w:rsid w:val="00366A71"/>
    <w:rsid w:val="00366EFE"/>
    <w:rsid w:val="003675FF"/>
    <w:rsid w:val="003676FB"/>
    <w:rsid w:val="00367CFC"/>
    <w:rsid w:val="00371797"/>
    <w:rsid w:val="00371D57"/>
    <w:rsid w:val="00373013"/>
    <w:rsid w:val="003738FA"/>
    <w:rsid w:val="00373B0C"/>
    <w:rsid w:val="00376C43"/>
    <w:rsid w:val="00377140"/>
    <w:rsid w:val="003806B2"/>
    <w:rsid w:val="00381294"/>
    <w:rsid w:val="00382FBC"/>
    <w:rsid w:val="0038376B"/>
    <w:rsid w:val="00384307"/>
    <w:rsid w:val="00386C16"/>
    <w:rsid w:val="003870C7"/>
    <w:rsid w:val="0039065E"/>
    <w:rsid w:val="003909D8"/>
    <w:rsid w:val="00390B9C"/>
    <w:rsid w:val="003929F4"/>
    <w:rsid w:val="00393995"/>
    <w:rsid w:val="00393F39"/>
    <w:rsid w:val="00394561"/>
    <w:rsid w:val="00394ED2"/>
    <w:rsid w:val="00395DBA"/>
    <w:rsid w:val="0039654B"/>
    <w:rsid w:val="00397280"/>
    <w:rsid w:val="00397B2C"/>
    <w:rsid w:val="00397DF4"/>
    <w:rsid w:val="00397F4B"/>
    <w:rsid w:val="003A058B"/>
    <w:rsid w:val="003A212D"/>
    <w:rsid w:val="003A32E4"/>
    <w:rsid w:val="003A3D89"/>
    <w:rsid w:val="003A3FBC"/>
    <w:rsid w:val="003A50E5"/>
    <w:rsid w:val="003A523D"/>
    <w:rsid w:val="003A6467"/>
    <w:rsid w:val="003A71CE"/>
    <w:rsid w:val="003A78D7"/>
    <w:rsid w:val="003B0AB3"/>
    <w:rsid w:val="003B0AFD"/>
    <w:rsid w:val="003B6062"/>
    <w:rsid w:val="003B64E5"/>
    <w:rsid w:val="003B7AF3"/>
    <w:rsid w:val="003C0E6F"/>
    <w:rsid w:val="003C0E8C"/>
    <w:rsid w:val="003C1175"/>
    <w:rsid w:val="003C1B94"/>
    <w:rsid w:val="003C21C8"/>
    <w:rsid w:val="003C399B"/>
    <w:rsid w:val="003C4971"/>
    <w:rsid w:val="003C4C81"/>
    <w:rsid w:val="003C5687"/>
    <w:rsid w:val="003C7365"/>
    <w:rsid w:val="003D069D"/>
    <w:rsid w:val="003D1FE3"/>
    <w:rsid w:val="003D31B0"/>
    <w:rsid w:val="003D473E"/>
    <w:rsid w:val="003D665C"/>
    <w:rsid w:val="003D6F66"/>
    <w:rsid w:val="003E1EE4"/>
    <w:rsid w:val="003E4C68"/>
    <w:rsid w:val="003E4E70"/>
    <w:rsid w:val="003E577A"/>
    <w:rsid w:val="003E71DF"/>
    <w:rsid w:val="003E74E0"/>
    <w:rsid w:val="003F1F08"/>
    <w:rsid w:val="003F2172"/>
    <w:rsid w:val="003F2A57"/>
    <w:rsid w:val="003F2ADD"/>
    <w:rsid w:val="003F3883"/>
    <w:rsid w:val="003F4E34"/>
    <w:rsid w:val="003F53B7"/>
    <w:rsid w:val="003F5D77"/>
    <w:rsid w:val="003F7088"/>
    <w:rsid w:val="003F780C"/>
    <w:rsid w:val="003F7DC2"/>
    <w:rsid w:val="00400349"/>
    <w:rsid w:val="00400CE0"/>
    <w:rsid w:val="0040177F"/>
    <w:rsid w:val="00401E38"/>
    <w:rsid w:val="0040345B"/>
    <w:rsid w:val="00403BBA"/>
    <w:rsid w:val="00405189"/>
    <w:rsid w:val="0040596A"/>
    <w:rsid w:val="004059FC"/>
    <w:rsid w:val="00405B95"/>
    <w:rsid w:val="00405BF5"/>
    <w:rsid w:val="00405C4F"/>
    <w:rsid w:val="00406EAD"/>
    <w:rsid w:val="00407896"/>
    <w:rsid w:val="0041046F"/>
    <w:rsid w:val="00412528"/>
    <w:rsid w:val="00412E2E"/>
    <w:rsid w:val="004133DF"/>
    <w:rsid w:val="00415708"/>
    <w:rsid w:val="00415D31"/>
    <w:rsid w:val="00417E73"/>
    <w:rsid w:val="00421EFC"/>
    <w:rsid w:val="00422C4F"/>
    <w:rsid w:val="00422D0D"/>
    <w:rsid w:val="00423D0B"/>
    <w:rsid w:val="00423FF2"/>
    <w:rsid w:val="00424698"/>
    <w:rsid w:val="00424A2E"/>
    <w:rsid w:val="00426FCB"/>
    <w:rsid w:val="00430907"/>
    <w:rsid w:val="0043250D"/>
    <w:rsid w:val="00432B7D"/>
    <w:rsid w:val="00434F4F"/>
    <w:rsid w:val="00435719"/>
    <w:rsid w:val="004365C3"/>
    <w:rsid w:val="00437CFE"/>
    <w:rsid w:val="004401F9"/>
    <w:rsid w:val="004403F3"/>
    <w:rsid w:val="004409EF"/>
    <w:rsid w:val="00440AEA"/>
    <w:rsid w:val="00440BF3"/>
    <w:rsid w:val="004410D0"/>
    <w:rsid w:val="00441356"/>
    <w:rsid w:val="00442B96"/>
    <w:rsid w:val="00443090"/>
    <w:rsid w:val="004434C9"/>
    <w:rsid w:val="0044444E"/>
    <w:rsid w:val="0044686E"/>
    <w:rsid w:val="00446D91"/>
    <w:rsid w:val="00447232"/>
    <w:rsid w:val="00447C2E"/>
    <w:rsid w:val="00447EF6"/>
    <w:rsid w:val="00452462"/>
    <w:rsid w:val="00454A2C"/>
    <w:rsid w:val="00456B2D"/>
    <w:rsid w:val="00457809"/>
    <w:rsid w:val="00457C3D"/>
    <w:rsid w:val="00460671"/>
    <w:rsid w:val="00460B13"/>
    <w:rsid w:val="00461507"/>
    <w:rsid w:val="00461865"/>
    <w:rsid w:val="00463203"/>
    <w:rsid w:val="0046381E"/>
    <w:rsid w:val="00463EC3"/>
    <w:rsid w:val="0046460A"/>
    <w:rsid w:val="0046491C"/>
    <w:rsid w:val="004656DE"/>
    <w:rsid w:val="00465741"/>
    <w:rsid w:val="00466C62"/>
    <w:rsid w:val="00466D5B"/>
    <w:rsid w:val="00466FDE"/>
    <w:rsid w:val="004670E0"/>
    <w:rsid w:val="00467598"/>
    <w:rsid w:val="00467E07"/>
    <w:rsid w:val="00470030"/>
    <w:rsid w:val="004728BA"/>
    <w:rsid w:val="0047445B"/>
    <w:rsid w:val="00474CF4"/>
    <w:rsid w:val="004756C2"/>
    <w:rsid w:val="004769A4"/>
    <w:rsid w:val="00476EF9"/>
    <w:rsid w:val="00477493"/>
    <w:rsid w:val="00480980"/>
    <w:rsid w:val="00481AD4"/>
    <w:rsid w:val="00482FCE"/>
    <w:rsid w:val="00483070"/>
    <w:rsid w:val="0048321C"/>
    <w:rsid w:val="00485DE5"/>
    <w:rsid w:val="00486653"/>
    <w:rsid w:val="00486680"/>
    <w:rsid w:val="00486B34"/>
    <w:rsid w:val="00487B7A"/>
    <w:rsid w:val="004905C6"/>
    <w:rsid w:val="0049067B"/>
    <w:rsid w:val="004906C3"/>
    <w:rsid w:val="004922B0"/>
    <w:rsid w:val="00492DBB"/>
    <w:rsid w:val="0049449F"/>
    <w:rsid w:val="004960C3"/>
    <w:rsid w:val="004969F8"/>
    <w:rsid w:val="00497097"/>
    <w:rsid w:val="00497CC7"/>
    <w:rsid w:val="004A1FE5"/>
    <w:rsid w:val="004A2F48"/>
    <w:rsid w:val="004A36B6"/>
    <w:rsid w:val="004A373F"/>
    <w:rsid w:val="004A4FCB"/>
    <w:rsid w:val="004A5AB4"/>
    <w:rsid w:val="004B0763"/>
    <w:rsid w:val="004B313D"/>
    <w:rsid w:val="004B3FD9"/>
    <w:rsid w:val="004B464F"/>
    <w:rsid w:val="004C07D0"/>
    <w:rsid w:val="004C1604"/>
    <w:rsid w:val="004C1ADC"/>
    <w:rsid w:val="004C4165"/>
    <w:rsid w:val="004C51E2"/>
    <w:rsid w:val="004C52B1"/>
    <w:rsid w:val="004C60F3"/>
    <w:rsid w:val="004C78E8"/>
    <w:rsid w:val="004D0757"/>
    <w:rsid w:val="004D0BB6"/>
    <w:rsid w:val="004D0C6E"/>
    <w:rsid w:val="004D1B02"/>
    <w:rsid w:val="004D2CB1"/>
    <w:rsid w:val="004D4B74"/>
    <w:rsid w:val="004D567E"/>
    <w:rsid w:val="004D5C54"/>
    <w:rsid w:val="004E1EDE"/>
    <w:rsid w:val="004E2345"/>
    <w:rsid w:val="004E2C82"/>
    <w:rsid w:val="004E4022"/>
    <w:rsid w:val="004E4158"/>
    <w:rsid w:val="004E4960"/>
    <w:rsid w:val="004E4998"/>
    <w:rsid w:val="004E5083"/>
    <w:rsid w:val="004E6879"/>
    <w:rsid w:val="004E68A5"/>
    <w:rsid w:val="004F02EF"/>
    <w:rsid w:val="004F0581"/>
    <w:rsid w:val="004F14DC"/>
    <w:rsid w:val="004F1836"/>
    <w:rsid w:val="004F2689"/>
    <w:rsid w:val="004F29B6"/>
    <w:rsid w:val="004F2E62"/>
    <w:rsid w:val="004F3EF6"/>
    <w:rsid w:val="004F4FF5"/>
    <w:rsid w:val="004F5015"/>
    <w:rsid w:val="004F6F12"/>
    <w:rsid w:val="004F7DC0"/>
    <w:rsid w:val="00501C1F"/>
    <w:rsid w:val="005024D1"/>
    <w:rsid w:val="00502817"/>
    <w:rsid w:val="005036FC"/>
    <w:rsid w:val="00505475"/>
    <w:rsid w:val="005061A9"/>
    <w:rsid w:val="0050677A"/>
    <w:rsid w:val="00506E91"/>
    <w:rsid w:val="005076E1"/>
    <w:rsid w:val="0050787C"/>
    <w:rsid w:val="00511041"/>
    <w:rsid w:val="00512089"/>
    <w:rsid w:val="005124C6"/>
    <w:rsid w:val="0051308D"/>
    <w:rsid w:val="00513E15"/>
    <w:rsid w:val="00514CFC"/>
    <w:rsid w:val="00515837"/>
    <w:rsid w:val="00515D84"/>
    <w:rsid w:val="00515E3A"/>
    <w:rsid w:val="0051675D"/>
    <w:rsid w:val="00517207"/>
    <w:rsid w:val="00517E66"/>
    <w:rsid w:val="00520261"/>
    <w:rsid w:val="00521DAE"/>
    <w:rsid w:val="00521F4E"/>
    <w:rsid w:val="00522BC6"/>
    <w:rsid w:val="00523082"/>
    <w:rsid w:val="00524B79"/>
    <w:rsid w:val="005251FC"/>
    <w:rsid w:val="00525533"/>
    <w:rsid w:val="00526A6C"/>
    <w:rsid w:val="00526EA3"/>
    <w:rsid w:val="0052730F"/>
    <w:rsid w:val="00527727"/>
    <w:rsid w:val="005307A3"/>
    <w:rsid w:val="00533604"/>
    <w:rsid w:val="00533E1A"/>
    <w:rsid w:val="005342E7"/>
    <w:rsid w:val="00534F79"/>
    <w:rsid w:val="00537120"/>
    <w:rsid w:val="00537195"/>
    <w:rsid w:val="00540493"/>
    <w:rsid w:val="00540FC1"/>
    <w:rsid w:val="00541ACD"/>
    <w:rsid w:val="00541BC1"/>
    <w:rsid w:val="00542654"/>
    <w:rsid w:val="005428CB"/>
    <w:rsid w:val="00543CD2"/>
    <w:rsid w:val="005454C9"/>
    <w:rsid w:val="00546079"/>
    <w:rsid w:val="00550E77"/>
    <w:rsid w:val="00551067"/>
    <w:rsid w:val="00551C2B"/>
    <w:rsid w:val="00552DCE"/>
    <w:rsid w:val="0055311E"/>
    <w:rsid w:val="00555072"/>
    <w:rsid w:val="0055638E"/>
    <w:rsid w:val="00556AC6"/>
    <w:rsid w:val="00557E9E"/>
    <w:rsid w:val="005602EB"/>
    <w:rsid w:val="00560426"/>
    <w:rsid w:val="00560651"/>
    <w:rsid w:val="00560CD1"/>
    <w:rsid w:val="00560CE5"/>
    <w:rsid w:val="00561742"/>
    <w:rsid w:val="00562BEF"/>
    <w:rsid w:val="00562D98"/>
    <w:rsid w:val="00563A0D"/>
    <w:rsid w:val="0056497B"/>
    <w:rsid w:val="00564BC4"/>
    <w:rsid w:val="005657C4"/>
    <w:rsid w:val="00566F35"/>
    <w:rsid w:val="005675C2"/>
    <w:rsid w:val="0057068F"/>
    <w:rsid w:val="0057088E"/>
    <w:rsid w:val="00570C88"/>
    <w:rsid w:val="0057296F"/>
    <w:rsid w:val="00572DAA"/>
    <w:rsid w:val="00572DB7"/>
    <w:rsid w:val="0057661F"/>
    <w:rsid w:val="00576E44"/>
    <w:rsid w:val="005777D7"/>
    <w:rsid w:val="00577E14"/>
    <w:rsid w:val="00580920"/>
    <w:rsid w:val="0058180F"/>
    <w:rsid w:val="0058240C"/>
    <w:rsid w:val="0058367E"/>
    <w:rsid w:val="00584ED7"/>
    <w:rsid w:val="0058543C"/>
    <w:rsid w:val="00590162"/>
    <w:rsid w:val="00590A0E"/>
    <w:rsid w:val="005914B4"/>
    <w:rsid w:val="00591958"/>
    <w:rsid w:val="0059231C"/>
    <w:rsid w:val="00592A37"/>
    <w:rsid w:val="00592E53"/>
    <w:rsid w:val="0059394B"/>
    <w:rsid w:val="00593F0A"/>
    <w:rsid w:val="0059450A"/>
    <w:rsid w:val="0059583A"/>
    <w:rsid w:val="00595BCC"/>
    <w:rsid w:val="00595C01"/>
    <w:rsid w:val="00596A15"/>
    <w:rsid w:val="005A00C7"/>
    <w:rsid w:val="005A0419"/>
    <w:rsid w:val="005A0585"/>
    <w:rsid w:val="005A1E7A"/>
    <w:rsid w:val="005A2297"/>
    <w:rsid w:val="005A2612"/>
    <w:rsid w:val="005A3231"/>
    <w:rsid w:val="005A6A59"/>
    <w:rsid w:val="005A6C24"/>
    <w:rsid w:val="005A77E3"/>
    <w:rsid w:val="005A7C9A"/>
    <w:rsid w:val="005B0DA5"/>
    <w:rsid w:val="005B1954"/>
    <w:rsid w:val="005B32F9"/>
    <w:rsid w:val="005B43D6"/>
    <w:rsid w:val="005B69AA"/>
    <w:rsid w:val="005C31B6"/>
    <w:rsid w:val="005C3287"/>
    <w:rsid w:val="005C4F08"/>
    <w:rsid w:val="005C56F2"/>
    <w:rsid w:val="005C5A82"/>
    <w:rsid w:val="005C5AE6"/>
    <w:rsid w:val="005C6755"/>
    <w:rsid w:val="005C686B"/>
    <w:rsid w:val="005C6B27"/>
    <w:rsid w:val="005C6D1C"/>
    <w:rsid w:val="005D0D53"/>
    <w:rsid w:val="005D210A"/>
    <w:rsid w:val="005D2B8E"/>
    <w:rsid w:val="005D2F98"/>
    <w:rsid w:val="005D32D4"/>
    <w:rsid w:val="005D35EC"/>
    <w:rsid w:val="005D3A6D"/>
    <w:rsid w:val="005D472A"/>
    <w:rsid w:val="005D5338"/>
    <w:rsid w:val="005D5C55"/>
    <w:rsid w:val="005D60C0"/>
    <w:rsid w:val="005D6E4B"/>
    <w:rsid w:val="005E0BD6"/>
    <w:rsid w:val="005E1133"/>
    <w:rsid w:val="005E12DE"/>
    <w:rsid w:val="005E189A"/>
    <w:rsid w:val="005E1EBC"/>
    <w:rsid w:val="005E3438"/>
    <w:rsid w:val="005E4C43"/>
    <w:rsid w:val="005E51AB"/>
    <w:rsid w:val="005E6A0C"/>
    <w:rsid w:val="005E6A90"/>
    <w:rsid w:val="005E7339"/>
    <w:rsid w:val="005E7434"/>
    <w:rsid w:val="005E75E9"/>
    <w:rsid w:val="005F00A9"/>
    <w:rsid w:val="005F2CB5"/>
    <w:rsid w:val="005F3EAE"/>
    <w:rsid w:val="005F42F8"/>
    <w:rsid w:val="005F47D9"/>
    <w:rsid w:val="005F6A32"/>
    <w:rsid w:val="005F6FF8"/>
    <w:rsid w:val="005F7200"/>
    <w:rsid w:val="005F73DF"/>
    <w:rsid w:val="005F7E13"/>
    <w:rsid w:val="0060000A"/>
    <w:rsid w:val="006013D1"/>
    <w:rsid w:val="006020B3"/>
    <w:rsid w:val="00603A40"/>
    <w:rsid w:val="00606B5E"/>
    <w:rsid w:val="00607609"/>
    <w:rsid w:val="006077C2"/>
    <w:rsid w:val="00611DCC"/>
    <w:rsid w:val="0061258C"/>
    <w:rsid w:val="00612604"/>
    <w:rsid w:val="00612A11"/>
    <w:rsid w:val="006131F0"/>
    <w:rsid w:val="00615D0B"/>
    <w:rsid w:val="00615F96"/>
    <w:rsid w:val="006170CA"/>
    <w:rsid w:val="006207AB"/>
    <w:rsid w:val="00620ED0"/>
    <w:rsid w:val="00622866"/>
    <w:rsid w:val="00622C7F"/>
    <w:rsid w:val="00622EB4"/>
    <w:rsid w:val="006244D8"/>
    <w:rsid w:val="00624C43"/>
    <w:rsid w:val="00625B14"/>
    <w:rsid w:val="006260F7"/>
    <w:rsid w:val="0062662A"/>
    <w:rsid w:val="00627180"/>
    <w:rsid w:val="006307D4"/>
    <w:rsid w:val="00630A18"/>
    <w:rsid w:val="00630EEA"/>
    <w:rsid w:val="00632467"/>
    <w:rsid w:val="00632EFA"/>
    <w:rsid w:val="006344D0"/>
    <w:rsid w:val="006348D4"/>
    <w:rsid w:val="00635002"/>
    <w:rsid w:val="00635E51"/>
    <w:rsid w:val="0063654D"/>
    <w:rsid w:val="006366D0"/>
    <w:rsid w:val="006378C1"/>
    <w:rsid w:val="00640C74"/>
    <w:rsid w:val="006414A2"/>
    <w:rsid w:val="00641F40"/>
    <w:rsid w:val="006429AB"/>
    <w:rsid w:val="00642CD9"/>
    <w:rsid w:val="00642FA4"/>
    <w:rsid w:val="00643737"/>
    <w:rsid w:val="00644AC0"/>
    <w:rsid w:val="00651473"/>
    <w:rsid w:val="006527C2"/>
    <w:rsid w:val="006527D0"/>
    <w:rsid w:val="00653B7B"/>
    <w:rsid w:val="00653CD4"/>
    <w:rsid w:val="00654772"/>
    <w:rsid w:val="00654E61"/>
    <w:rsid w:val="006556FF"/>
    <w:rsid w:val="006559AA"/>
    <w:rsid w:val="00656A24"/>
    <w:rsid w:val="00657812"/>
    <w:rsid w:val="0065783E"/>
    <w:rsid w:val="00662019"/>
    <w:rsid w:val="00663ECB"/>
    <w:rsid w:val="00664811"/>
    <w:rsid w:val="006649EE"/>
    <w:rsid w:val="00664E10"/>
    <w:rsid w:val="00665248"/>
    <w:rsid w:val="00665F15"/>
    <w:rsid w:val="00666772"/>
    <w:rsid w:val="0066687B"/>
    <w:rsid w:val="00666A56"/>
    <w:rsid w:val="006675A7"/>
    <w:rsid w:val="00667FFA"/>
    <w:rsid w:val="006701EE"/>
    <w:rsid w:val="00671B13"/>
    <w:rsid w:val="00672466"/>
    <w:rsid w:val="0067325E"/>
    <w:rsid w:val="00673AAC"/>
    <w:rsid w:val="00674DC4"/>
    <w:rsid w:val="00676C5E"/>
    <w:rsid w:val="00677E56"/>
    <w:rsid w:val="006802EA"/>
    <w:rsid w:val="00681243"/>
    <w:rsid w:val="00681C94"/>
    <w:rsid w:val="00681D04"/>
    <w:rsid w:val="00682FCF"/>
    <w:rsid w:val="00683EE4"/>
    <w:rsid w:val="00684412"/>
    <w:rsid w:val="00684958"/>
    <w:rsid w:val="00684A63"/>
    <w:rsid w:val="0068652E"/>
    <w:rsid w:val="006913CA"/>
    <w:rsid w:val="0069188A"/>
    <w:rsid w:val="00691C52"/>
    <w:rsid w:val="00692711"/>
    <w:rsid w:val="00692C14"/>
    <w:rsid w:val="0069526A"/>
    <w:rsid w:val="00695285"/>
    <w:rsid w:val="00695BA6"/>
    <w:rsid w:val="00695CE3"/>
    <w:rsid w:val="00696EBC"/>
    <w:rsid w:val="006970FB"/>
    <w:rsid w:val="006975AF"/>
    <w:rsid w:val="006A100B"/>
    <w:rsid w:val="006A17C2"/>
    <w:rsid w:val="006A23DB"/>
    <w:rsid w:val="006A256F"/>
    <w:rsid w:val="006A37B4"/>
    <w:rsid w:val="006A40DF"/>
    <w:rsid w:val="006A4C24"/>
    <w:rsid w:val="006A7E88"/>
    <w:rsid w:val="006B1299"/>
    <w:rsid w:val="006B16DC"/>
    <w:rsid w:val="006B1D2F"/>
    <w:rsid w:val="006B266C"/>
    <w:rsid w:val="006B332B"/>
    <w:rsid w:val="006B38D7"/>
    <w:rsid w:val="006B3F82"/>
    <w:rsid w:val="006B4894"/>
    <w:rsid w:val="006B5FC6"/>
    <w:rsid w:val="006C19C1"/>
    <w:rsid w:val="006C1B2C"/>
    <w:rsid w:val="006C2174"/>
    <w:rsid w:val="006C4DAD"/>
    <w:rsid w:val="006C7110"/>
    <w:rsid w:val="006D0261"/>
    <w:rsid w:val="006D08E4"/>
    <w:rsid w:val="006D0A70"/>
    <w:rsid w:val="006D172E"/>
    <w:rsid w:val="006D2B6D"/>
    <w:rsid w:val="006D5152"/>
    <w:rsid w:val="006D5E41"/>
    <w:rsid w:val="006E0243"/>
    <w:rsid w:val="006E0F3C"/>
    <w:rsid w:val="006E14FD"/>
    <w:rsid w:val="006E1FDD"/>
    <w:rsid w:val="006E3C6E"/>
    <w:rsid w:val="006E4295"/>
    <w:rsid w:val="006E46AC"/>
    <w:rsid w:val="006E6487"/>
    <w:rsid w:val="006E656B"/>
    <w:rsid w:val="006E6A0A"/>
    <w:rsid w:val="006E7D61"/>
    <w:rsid w:val="006F0307"/>
    <w:rsid w:val="006F0773"/>
    <w:rsid w:val="006F078F"/>
    <w:rsid w:val="006F1DBB"/>
    <w:rsid w:val="006F1E43"/>
    <w:rsid w:val="006F21B1"/>
    <w:rsid w:val="006F2481"/>
    <w:rsid w:val="006F2DC3"/>
    <w:rsid w:val="006F7512"/>
    <w:rsid w:val="006F788E"/>
    <w:rsid w:val="006F7FA9"/>
    <w:rsid w:val="00700B01"/>
    <w:rsid w:val="00700D53"/>
    <w:rsid w:val="007028C2"/>
    <w:rsid w:val="00703118"/>
    <w:rsid w:val="00703198"/>
    <w:rsid w:val="007047CC"/>
    <w:rsid w:val="00704DE7"/>
    <w:rsid w:val="00705064"/>
    <w:rsid w:val="00705569"/>
    <w:rsid w:val="007055F8"/>
    <w:rsid w:val="00706590"/>
    <w:rsid w:val="00706E0D"/>
    <w:rsid w:val="0070784A"/>
    <w:rsid w:val="00710934"/>
    <w:rsid w:val="00711465"/>
    <w:rsid w:val="00712E3A"/>
    <w:rsid w:val="0071313C"/>
    <w:rsid w:val="00713C78"/>
    <w:rsid w:val="00714108"/>
    <w:rsid w:val="00714634"/>
    <w:rsid w:val="00714FFB"/>
    <w:rsid w:val="0071518E"/>
    <w:rsid w:val="00715885"/>
    <w:rsid w:val="00717B6D"/>
    <w:rsid w:val="00717BEC"/>
    <w:rsid w:val="0072033C"/>
    <w:rsid w:val="00720950"/>
    <w:rsid w:val="00721A33"/>
    <w:rsid w:val="007221B2"/>
    <w:rsid w:val="0072256F"/>
    <w:rsid w:val="0072281D"/>
    <w:rsid w:val="007229E6"/>
    <w:rsid w:val="007242A0"/>
    <w:rsid w:val="00724E07"/>
    <w:rsid w:val="007251A7"/>
    <w:rsid w:val="007253B2"/>
    <w:rsid w:val="00726012"/>
    <w:rsid w:val="00726319"/>
    <w:rsid w:val="00726DA1"/>
    <w:rsid w:val="00730143"/>
    <w:rsid w:val="00730293"/>
    <w:rsid w:val="007321FB"/>
    <w:rsid w:val="00732CD3"/>
    <w:rsid w:val="00734586"/>
    <w:rsid w:val="007349DE"/>
    <w:rsid w:val="00734BD7"/>
    <w:rsid w:val="007356C2"/>
    <w:rsid w:val="00735B1F"/>
    <w:rsid w:val="00737AE6"/>
    <w:rsid w:val="00737F81"/>
    <w:rsid w:val="00741E09"/>
    <w:rsid w:val="00742CB1"/>
    <w:rsid w:val="00743B9B"/>
    <w:rsid w:val="007445A1"/>
    <w:rsid w:val="00744C7A"/>
    <w:rsid w:val="00744E25"/>
    <w:rsid w:val="00744E5A"/>
    <w:rsid w:val="00744E5E"/>
    <w:rsid w:val="00745BBF"/>
    <w:rsid w:val="00747F1E"/>
    <w:rsid w:val="007515CE"/>
    <w:rsid w:val="0075266E"/>
    <w:rsid w:val="00754764"/>
    <w:rsid w:val="00754E82"/>
    <w:rsid w:val="0075596A"/>
    <w:rsid w:val="007567E8"/>
    <w:rsid w:val="007576DB"/>
    <w:rsid w:val="00757963"/>
    <w:rsid w:val="00757EAF"/>
    <w:rsid w:val="00757F78"/>
    <w:rsid w:val="00760097"/>
    <w:rsid w:val="0076018E"/>
    <w:rsid w:val="007604CE"/>
    <w:rsid w:val="007608E5"/>
    <w:rsid w:val="007611C6"/>
    <w:rsid w:val="00763046"/>
    <w:rsid w:val="00763C67"/>
    <w:rsid w:val="00764163"/>
    <w:rsid w:val="0076440A"/>
    <w:rsid w:val="00765086"/>
    <w:rsid w:val="007652A8"/>
    <w:rsid w:val="00765766"/>
    <w:rsid w:val="00766429"/>
    <w:rsid w:val="0076730C"/>
    <w:rsid w:val="007679CC"/>
    <w:rsid w:val="00767D72"/>
    <w:rsid w:val="00773887"/>
    <w:rsid w:val="007739F2"/>
    <w:rsid w:val="00773D05"/>
    <w:rsid w:val="007748CF"/>
    <w:rsid w:val="007751AB"/>
    <w:rsid w:val="00775AAC"/>
    <w:rsid w:val="00775D8F"/>
    <w:rsid w:val="00775F69"/>
    <w:rsid w:val="00777B3E"/>
    <w:rsid w:val="00780136"/>
    <w:rsid w:val="0078087C"/>
    <w:rsid w:val="00780DDF"/>
    <w:rsid w:val="00780F96"/>
    <w:rsid w:val="00781F73"/>
    <w:rsid w:val="0078312D"/>
    <w:rsid w:val="007844D2"/>
    <w:rsid w:val="007863FE"/>
    <w:rsid w:val="00791A8D"/>
    <w:rsid w:val="00794725"/>
    <w:rsid w:val="00794E71"/>
    <w:rsid w:val="00795335"/>
    <w:rsid w:val="00795D19"/>
    <w:rsid w:val="00796DF2"/>
    <w:rsid w:val="00796EC8"/>
    <w:rsid w:val="00796F18"/>
    <w:rsid w:val="00797580"/>
    <w:rsid w:val="007A0153"/>
    <w:rsid w:val="007A08E0"/>
    <w:rsid w:val="007A2504"/>
    <w:rsid w:val="007A3FE9"/>
    <w:rsid w:val="007A43B3"/>
    <w:rsid w:val="007A4403"/>
    <w:rsid w:val="007A45C9"/>
    <w:rsid w:val="007A6DEA"/>
    <w:rsid w:val="007A6E57"/>
    <w:rsid w:val="007A7151"/>
    <w:rsid w:val="007A7CBB"/>
    <w:rsid w:val="007B2BD7"/>
    <w:rsid w:val="007B3455"/>
    <w:rsid w:val="007B46AD"/>
    <w:rsid w:val="007B5FDE"/>
    <w:rsid w:val="007B657D"/>
    <w:rsid w:val="007B6A97"/>
    <w:rsid w:val="007B6F8B"/>
    <w:rsid w:val="007B7145"/>
    <w:rsid w:val="007B74A6"/>
    <w:rsid w:val="007C3243"/>
    <w:rsid w:val="007C3485"/>
    <w:rsid w:val="007C5F90"/>
    <w:rsid w:val="007C6C1B"/>
    <w:rsid w:val="007C6D46"/>
    <w:rsid w:val="007C6FE2"/>
    <w:rsid w:val="007D191C"/>
    <w:rsid w:val="007D1ABD"/>
    <w:rsid w:val="007D2CBC"/>
    <w:rsid w:val="007D661C"/>
    <w:rsid w:val="007D6C97"/>
    <w:rsid w:val="007D7765"/>
    <w:rsid w:val="007E0318"/>
    <w:rsid w:val="007E1564"/>
    <w:rsid w:val="007E20AE"/>
    <w:rsid w:val="007E26E3"/>
    <w:rsid w:val="007E2ED2"/>
    <w:rsid w:val="007E360B"/>
    <w:rsid w:val="007E41B7"/>
    <w:rsid w:val="007E49EF"/>
    <w:rsid w:val="007E5B7C"/>
    <w:rsid w:val="007E698A"/>
    <w:rsid w:val="007E74D1"/>
    <w:rsid w:val="007E7A0D"/>
    <w:rsid w:val="007F0F3C"/>
    <w:rsid w:val="007F282B"/>
    <w:rsid w:val="007F285B"/>
    <w:rsid w:val="007F2AB6"/>
    <w:rsid w:val="007F2D1B"/>
    <w:rsid w:val="007F57D2"/>
    <w:rsid w:val="007F590A"/>
    <w:rsid w:val="007F7757"/>
    <w:rsid w:val="00801D53"/>
    <w:rsid w:val="0080214E"/>
    <w:rsid w:val="00802CE6"/>
    <w:rsid w:val="00803B6F"/>
    <w:rsid w:val="0080436E"/>
    <w:rsid w:val="00804C68"/>
    <w:rsid w:val="00805320"/>
    <w:rsid w:val="00806347"/>
    <w:rsid w:val="00807151"/>
    <w:rsid w:val="00807448"/>
    <w:rsid w:val="008077B6"/>
    <w:rsid w:val="008102CB"/>
    <w:rsid w:val="008103D3"/>
    <w:rsid w:val="00811B61"/>
    <w:rsid w:val="00812948"/>
    <w:rsid w:val="008135EE"/>
    <w:rsid w:val="00813853"/>
    <w:rsid w:val="00814302"/>
    <w:rsid w:val="008163BC"/>
    <w:rsid w:val="00817A4E"/>
    <w:rsid w:val="00820585"/>
    <w:rsid w:val="00820908"/>
    <w:rsid w:val="00821A68"/>
    <w:rsid w:val="008229B1"/>
    <w:rsid w:val="00823D4E"/>
    <w:rsid w:val="0082551F"/>
    <w:rsid w:val="00826042"/>
    <w:rsid w:val="00826082"/>
    <w:rsid w:val="00826E8C"/>
    <w:rsid w:val="0082764A"/>
    <w:rsid w:val="0083023C"/>
    <w:rsid w:val="008317D6"/>
    <w:rsid w:val="008333D7"/>
    <w:rsid w:val="0083588F"/>
    <w:rsid w:val="00836138"/>
    <w:rsid w:val="0083686B"/>
    <w:rsid w:val="00837EB2"/>
    <w:rsid w:val="00841586"/>
    <w:rsid w:val="008425F5"/>
    <w:rsid w:val="00843766"/>
    <w:rsid w:val="008454E4"/>
    <w:rsid w:val="00845996"/>
    <w:rsid w:val="0084777B"/>
    <w:rsid w:val="00851871"/>
    <w:rsid w:val="008522AD"/>
    <w:rsid w:val="0085231D"/>
    <w:rsid w:val="008539E2"/>
    <w:rsid w:val="00854142"/>
    <w:rsid w:val="008566FE"/>
    <w:rsid w:val="00857E2C"/>
    <w:rsid w:val="00860072"/>
    <w:rsid w:val="008608A0"/>
    <w:rsid w:val="00861B16"/>
    <w:rsid w:val="008625F5"/>
    <w:rsid w:val="00862D32"/>
    <w:rsid w:val="008630C4"/>
    <w:rsid w:val="00863326"/>
    <w:rsid w:val="00865658"/>
    <w:rsid w:val="00865728"/>
    <w:rsid w:val="0087095F"/>
    <w:rsid w:val="0087233D"/>
    <w:rsid w:val="00872540"/>
    <w:rsid w:val="00872BCC"/>
    <w:rsid w:val="00872C56"/>
    <w:rsid w:val="0087346F"/>
    <w:rsid w:val="008741BC"/>
    <w:rsid w:val="0087687C"/>
    <w:rsid w:val="00881514"/>
    <w:rsid w:val="008815F8"/>
    <w:rsid w:val="00881B1B"/>
    <w:rsid w:val="0088251D"/>
    <w:rsid w:val="008825F9"/>
    <w:rsid w:val="0088296F"/>
    <w:rsid w:val="00882F0C"/>
    <w:rsid w:val="0088409C"/>
    <w:rsid w:val="00884BA3"/>
    <w:rsid w:val="0088751A"/>
    <w:rsid w:val="0089021B"/>
    <w:rsid w:val="00890DE3"/>
    <w:rsid w:val="00890EFC"/>
    <w:rsid w:val="00891B95"/>
    <w:rsid w:val="008925A6"/>
    <w:rsid w:val="008936A6"/>
    <w:rsid w:val="00893BFF"/>
    <w:rsid w:val="008952CA"/>
    <w:rsid w:val="00896624"/>
    <w:rsid w:val="00896641"/>
    <w:rsid w:val="008A00B7"/>
    <w:rsid w:val="008A25E6"/>
    <w:rsid w:val="008A2D17"/>
    <w:rsid w:val="008A364C"/>
    <w:rsid w:val="008A4901"/>
    <w:rsid w:val="008A56E3"/>
    <w:rsid w:val="008A6024"/>
    <w:rsid w:val="008A6AAD"/>
    <w:rsid w:val="008A6DC5"/>
    <w:rsid w:val="008B11EC"/>
    <w:rsid w:val="008B1B74"/>
    <w:rsid w:val="008B1E5B"/>
    <w:rsid w:val="008B26E7"/>
    <w:rsid w:val="008B4758"/>
    <w:rsid w:val="008B48AA"/>
    <w:rsid w:val="008B5482"/>
    <w:rsid w:val="008B786B"/>
    <w:rsid w:val="008C0441"/>
    <w:rsid w:val="008C110F"/>
    <w:rsid w:val="008C1B43"/>
    <w:rsid w:val="008C1C72"/>
    <w:rsid w:val="008C3109"/>
    <w:rsid w:val="008C3359"/>
    <w:rsid w:val="008C6438"/>
    <w:rsid w:val="008C7A06"/>
    <w:rsid w:val="008D0251"/>
    <w:rsid w:val="008D0540"/>
    <w:rsid w:val="008D0550"/>
    <w:rsid w:val="008D1E92"/>
    <w:rsid w:val="008D43D3"/>
    <w:rsid w:val="008D4BB4"/>
    <w:rsid w:val="008D5206"/>
    <w:rsid w:val="008D535A"/>
    <w:rsid w:val="008D63B0"/>
    <w:rsid w:val="008D6607"/>
    <w:rsid w:val="008D6870"/>
    <w:rsid w:val="008D7575"/>
    <w:rsid w:val="008E0096"/>
    <w:rsid w:val="008E04CC"/>
    <w:rsid w:val="008E0A62"/>
    <w:rsid w:val="008E0C4C"/>
    <w:rsid w:val="008E0E13"/>
    <w:rsid w:val="008E1393"/>
    <w:rsid w:val="008E27DE"/>
    <w:rsid w:val="008E3AEF"/>
    <w:rsid w:val="008E48CB"/>
    <w:rsid w:val="008E6E25"/>
    <w:rsid w:val="008E720F"/>
    <w:rsid w:val="008F097C"/>
    <w:rsid w:val="008F0BD0"/>
    <w:rsid w:val="008F0F21"/>
    <w:rsid w:val="008F1299"/>
    <w:rsid w:val="008F1EB5"/>
    <w:rsid w:val="008F2AED"/>
    <w:rsid w:val="008F32B1"/>
    <w:rsid w:val="008F37C7"/>
    <w:rsid w:val="008F5797"/>
    <w:rsid w:val="008F5F07"/>
    <w:rsid w:val="008F7C3C"/>
    <w:rsid w:val="009001D4"/>
    <w:rsid w:val="009003DD"/>
    <w:rsid w:val="00900560"/>
    <w:rsid w:val="0090103A"/>
    <w:rsid w:val="00901903"/>
    <w:rsid w:val="009022DD"/>
    <w:rsid w:val="00902DBD"/>
    <w:rsid w:val="00903589"/>
    <w:rsid w:val="0090399D"/>
    <w:rsid w:val="00903C27"/>
    <w:rsid w:val="00904359"/>
    <w:rsid w:val="00905CA9"/>
    <w:rsid w:val="009073AB"/>
    <w:rsid w:val="009101F0"/>
    <w:rsid w:val="0091034E"/>
    <w:rsid w:val="00910BFD"/>
    <w:rsid w:val="009120B7"/>
    <w:rsid w:val="00912133"/>
    <w:rsid w:val="00913A75"/>
    <w:rsid w:val="00914D56"/>
    <w:rsid w:val="00914EE3"/>
    <w:rsid w:val="00916BBF"/>
    <w:rsid w:val="00917424"/>
    <w:rsid w:val="0091771D"/>
    <w:rsid w:val="00917F3D"/>
    <w:rsid w:val="00920339"/>
    <w:rsid w:val="00920821"/>
    <w:rsid w:val="00920A91"/>
    <w:rsid w:val="009212A7"/>
    <w:rsid w:val="0092229C"/>
    <w:rsid w:val="009230E1"/>
    <w:rsid w:val="00926175"/>
    <w:rsid w:val="0092644D"/>
    <w:rsid w:val="0093271A"/>
    <w:rsid w:val="009330BA"/>
    <w:rsid w:val="009343A4"/>
    <w:rsid w:val="00934EC5"/>
    <w:rsid w:val="0093526F"/>
    <w:rsid w:val="00935896"/>
    <w:rsid w:val="00935A30"/>
    <w:rsid w:val="009360CB"/>
    <w:rsid w:val="0093703A"/>
    <w:rsid w:val="009413D1"/>
    <w:rsid w:val="00941F2B"/>
    <w:rsid w:val="00942B86"/>
    <w:rsid w:val="0094338F"/>
    <w:rsid w:val="00943AEE"/>
    <w:rsid w:val="00943D93"/>
    <w:rsid w:val="00946BCE"/>
    <w:rsid w:val="0094742A"/>
    <w:rsid w:val="00947AB2"/>
    <w:rsid w:val="00947C95"/>
    <w:rsid w:val="0095159A"/>
    <w:rsid w:val="00951F9C"/>
    <w:rsid w:val="00954E47"/>
    <w:rsid w:val="009550FA"/>
    <w:rsid w:val="009561AF"/>
    <w:rsid w:val="009561B3"/>
    <w:rsid w:val="009568BA"/>
    <w:rsid w:val="009600B6"/>
    <w:rsid w:val="00960BC4"/>
    <w:rsid w:val="00960C47"/>
    <w:rsid w:val="0096106C"/>
    <w:rsid w:val="00961218"/>
    <w:rsid w:val="00961405"/>
    <w:rsid w:val="009626F6"/>
    <w:rsid w:val="009631DC"/>
    <w:rsid w:val="00964562"/>
    <w:rsid w:val="00964F08"/>
    <w:rsid w:val="009650FA"/>
    <w:rsid w:val="009652A4"/>
    <w:rsid w:val="00971BF0"/>
    <w:rsid w:val="009725FF"/>
    <w:rsid w:val="009727E5"/>
    <w:rsid w:val="00972D3B"/>
    <w:rsid w:val="0097303A"/>
    <w:rsid w:val="00973F89"/>
    <w:rsid w:val="00974D17"/>
    <w:rsid w:val="0097550A"/>
    <w:rsid w:val="00977620"/>
    <w:rsid w:val="00977CD7"/>
    <w:rsid w:val="00980AB0"/>
    <w:rsid w:val="00980D79"/>
    <w:rsid w:val="009829E3"/>
    <w:rsid w:val="00983637"/>
    <w:rsid w:val="009838F4"/>
    <w:rsid w:val="00984000"/>
    <w:rsid w:val="009867BC"/>
    <w:rsid w:val="00987052"/>
    <w:rsid w:val="00990DC7"/>
    <w:rsid w:val="00991564"/>
    <w:rsid w:val="00991641"/>
    <w:rsid w:val="009919AD"/>
    <w:rsid w:val="00992117"/>
    <w:rsid w:val="0099238F"/>
    <w:rsid w:val="00992A7B"/>
    <w:rsid w:val="00992C81"/>
    <w:rsid w:val="00993711"/>
    <w:rsid w:val="009946EB"/>
    <w:rsid w:val="00995380"/>
    <w:rsid w:val="00995931"/>
    <w:rsid w:val="00995D42"/>
    <w:rsid w:val="009A0817"/>
    <w:rsid w:val="009A15AB"/>
    <w:rsid w:val="009A1CC3"/>
    <w:rsid w:val="009A2339"/>
    <w:rsid w:val="009A4825"/>
    <w:rsid w:val="009A4CAA"/>
    <w:rsid w:val="009A4E67"/>
    <w:rsid w:val="009A591B"/>
    <w:rsid w:val="009A7827"/>
    <w:rsid w:val="009B1213"/>
    <w:rsid w:val="009B2D1D"/>
    <w:rsid w:val="009B35DC"/>
    <w:rsid w:val="009B37FD"/>
    <w:rsid w:val="009B3BCB"/>
    <w:rsid w:val="009B4833"/>
    <w:rsid w:val="009B4AA0"/>
    <w:rsid w:val="009B7C38"/>
    <w:rsid w:val="009C045B"/>
    <w:rsid w:val="009C0545"/>
    <w:rsid w:val="009C1B49"/>
    <w:rsid w:val="009C381D"/>
    <w:rsid w:val="009C49AD"/>
    <w:rsid w:val="009C500B"/>
    <w:rsid w:val="009C518B"/>
    <w:rsid w:val="009C573F"/>
    <w:rsid w:val="009C6C26"/>
    <w:rsid w:val="009C6D07"/>
    <w:rsid w:val="009C6D66"/>
    <w:rsid w:val="009D0E53"/>
    <w:rsid w:val="009D2021"/>
    <w:rsid w:val="009D2037"/>
    <w:rsid w:val="009D2575"/>
    <w:rsid w:val="009D4596"/>
    <w:rsid w:val="009D501D"/>
    <w:rsid w:val="009D6E64"/>
    <w:rsid w:val="009D767E"/>
    <w:rsid w:val="009D7C99"/>
    <w:rsid w:val="009E0EC3"/>
    <w:rsid w:val="009E0FCD"/>
    <w:rsid w:val="009E140A"/>
    <w:rsid w:val="009E2D69"/>
    <w:rsid w:val="009E35DC"/>
    <w:rsid w:val="009E432C"/>
    <w:rsid w:val="009E4EC0"/>
    <w:rsid w:val="009E5244"/>
    <w:rsid w:val="009E58D3"/>
    <w:rsid w:val="009E5B4F"/>
    <w:rsid w:val="009E5BB9"/>
    <w:rsid w:val="009E6291"/>
    <w:rsid w:val="009E62EF"/>
    <w:rsid w:val="009E71B9"/>
    <w:rsid w:val="009F0A03"/>
    <w:rsid w:val="009F123C"/>
    <w:rsid w:val="009F1A13"/>
    <w:rsid w:val="009F1DD9"/>
    <w:rsid w:val="009F23BC"/>
    <w:rsid w:val="009F3252"/>
    <w:rsid w:val="009F406D"/>
    <w:rsid w:val="009F4868"/>
    <w:rsid w:val="009F4D07"/>
    <w:rsid w:val="009F556B"/>
    <w:rsid w:val="009F6AA0"/>
    <w:rsid w:val="009F744A"/>
    <w:rsid w:val="009F7679"/>
    <w:rsid w:val="009F7D3A"/>
    <w:rsid w:val="00A00399"/>
    <w:rsid w:val="00A00A64"/>
    <w:rsid w:val="00A00FE7"/>
    <w:rsid w:val="00A033D6"/>
    <w:rsid w:val="00A047E8"/>
    <w:rsid w:val="00A0767D"/>
    <w:rsid w:val="00A10E04"/>
    <w:rsid w:val="00A10FBF"/>
    <w:rsid w:val="00A1140C"/>
    <w:rsid w:val="00A11D1C"/>
    <w:rsid w:val="00A11EFE"/>
    <w:rsid w:val="00A12115"/>
    <w:rsid w:val="00A126D7"/>
    <w:rsid w:val="00A12AF0"/>
    <w:rsid w:val="00A12EA1"/>
    <w:rsid w:val="00A14644"/>
    <w:rsid w:val="00A15459"/>
    <w:rsid w:val="00A1609A"/>
    <w:rsid w:val="00A16256"/>
    <w:rsid w:val="00A169A7"/>
    <w:rsid w:val="00A16A1B"/>
    <w:rsid w:val="00A16D9F"/>
    <w:rsid w:val="00A20E03"/>
    <w:rsid w:val="00A219D8"/>
    <w:rsid w:val="00A22DC5"/>
    <w:rsid w:val="00A24924"/>
    <w:rsid w:val="00A25555"/>
    <w:rsid w:val="00A3051B"/>
    <w:rsid w:val="00A30DB7"/>
    <w:rsid w:val="00A315F1"/>
    <w:rsid w:val="00A31F03"/>
    <w:rsid w:val="00A32400"/>
    <w:rsid w:val="00A35F03"/>
    <w:rsid w:val="00A3699B"/>
    <w:rsid w:val="00A36E78"/>
    <w:rsid w:val="00A376BF"/>
    <w:rsid w:val="00A412C0"/>
    <w:rsid w:val="00A417D4"/>
    <w:rsid w:val="00A41862"/>
    <w:rsid w:val="00A43132"/>
    <w:rsid w:val="00A4545D"/>
    <w:rsid w:val="00A45F30"/>
    <w:rsid w:val="00A4723C"/>
    <w:rsid w:val="00A47B3E"/>
    <w:rsid w:val="00A47B48"/>
    <w:rsid w:val="00A47C2E"/>
    <w:rsid w:val="00A5025D"/>
    <w:rsid w:val="00A508EB"/>
    <w:rsid w:val="00A513BF"/>
    <w:rsid w:val="00A5318E"/>
    <w:rsid w:val="00A5477E"/>
    <w:rsid w:val="00A5478B"/>
    <w:rsid w:val="00A55140"/>
    <w:rsid w:val="00A557A5"/>
    <w:rsid w:val="00A56149"/>
    <w:rsid w:val="00A5677F"/>
    <w:rsid w:val="00A567AC"/>
    <w:rsid w:val="00A57221"/>
    <w:rsid w:val="00A57994"/>
    <w:rsid w:val="00A57B03"/>
    <w:rsid w:val="00A60604"/>
    <w:rsid w:val="00A60AF4"/>
    <w:rsid w:val="00A6180C"/>
    <w:rsid w:val="00A62097"/>
    <w:rsid w:val="00A64512"/>
    <w:rsid w:val="00A64AB6"/>
    <w:rsid w:val="00A64D5A"/>
    <w:rsid w:val="00A65253"/>
    <w:rsid w:val="00A66649"/>
    <w:rsid w:val="00A66DE6"/>
    <w:rsid w:val="00A6709C"/>
    <w:rsid w:val="00A67D16"/>
    <w:rsid w:val="00A70869"/>
    <w:rsid w:val="00A7261B"/>
    <w:rsid w:val="00A72C3C"/>
    <w:rsid w:val="00A72F4C"/>
    <w:rsid w:val="00A73054"/>
    <w:rsid w:val="00A74EBC"/>
    <w:rsid w:val="00A74FB6"/>
    <w:rsid w:val="00A76022"/>
    <w:rsid w:val="00A7656F"/>
    <w:rsid w:val="00A76941"/>
    <w:rsid w:val="00A8077D"/>
    <w:rsid w:val="00A80DF0"/>
    <w:rsid w:val="00A837C1"/>
    <w:rsid w:val="00A84798"/>
    <w:rsid w:val="00A849A5"/>
    <w:rsid w:val="00A856E3"/>
    <w:rsid w:val="00A85755"/>
    <w:rsid w:val="00A8592B"/>
    <w:rsid w:val="00A85A3D"/>
    <w:rsid w:val="00A85EBD"/>
    <w:rsid w:val="00A9139D"/>
    <w:rsid w:val="00A9192A"/>
    <w:rsid w:val="00A92620"/>
    <w:rsid w:val="00A92649"/>
    <w:rsid w:val="00A93D96"/>
    <w:rsid w:val="00A94FFE"/>
    <w:rsid w:val="00A95F62"/>
    <w:rsid w:val="00A97577"/>
    <w:rsid w:val="00A97E03"/>
    <w:rsid w:val="00AA1905"/>
    <w:rsid w:val="00AA2096"/>
    <w:rsid w:val="00AA2BD9"/>
    <w:rsid w:val="00AA2C04"/>
    <w:rsid w:val="00AA3876"/>
    <w:rsid w:val="00AA38FD"/>
    <w:rsid w:val="00AA53B6"/>
    <w:rsid w:val="00AA593B"/>
    <w:rsid w:val="00AA6427"/>
    <w:rsid w:val="00AA69C1"/>
    <w:rsid w:val="00AA706D"/>
    <w:rsid w:val="00AA7738"/>
    <w:rsid w:val="00AA7F99"/>
    <w:rsid w:val="00AB02E2"/>
    <w:rsid w:val="00AB11D0"/>
    <w:rsid w:val="00AB2C01"/>
    <w:rsid w:val="00AB2FCE"/>
    <w:rsid w:val="00AB36D8"/>
    <w:rsid w:val="00AB3AED"/>
    <w:rsid w:val="00AB42DF"/>
    <w:rsid w:val="00AB5B73"/>
    <w:rsid w:val="00AB7A0F"/>
    <w:rsid w:val="00AC0C3F"/>
    <w:rsid w:val="00AC329B"/>
    <w:rsid w:val="00AC352D"/>
    <w:rsid w:val="00AC53DB"/>
    <w:rsid w:val="00AC5DF4"/>
    <w:rsid w:val="00AC7E87"/>
    <w:rsid w:val="00AD0E75"/>
    <w:rsid w:val="00AD137A"/>
    <w:rsid w:val="00AD1DDE"/>
    <w:rsid w:val="00AD24EB"/>
    <w:rsid w:val="00AD2B39"/>
    <w:rsid w:val="00AD3E4A"/>
    <w:rsid w:val="00AD3FFB"/>
    <w:rsid w:val="00AD59EA"/>
    <w:rsid w:val="00AD6A77"/>
    <w:rsid w:val="00AD6BCD"/>
    <w:rsid w:val="00AD6F98"/>
    <w:rsid w:val="00AD704E"/>
    <w:rsid w:val="00AD7693"/>
    <w:rsid w:val="00AE052E"/>
    <w:rsid w:val="00AE0895"/>
    <w:rsid w:val="00AE1B21"/>
    <w:rsid w:val="00AE1CE8"/>
    <w:rsid w:val="00AE2D4E"/>
    <w:rsid w:val="00AE400D"/>
    <w:rsid w:val="00AE57CF"/>
    <w:rsid w:val="00AE6413"/>
    <w:rsid w:val="00AE6680"/>
    <w:rsid w:val="00AE6E02"/>
    <w:rsid w:val="00AF20D6"/>
    <w:rsid w:val="00AF26AE"/>
    <w:rsid w:val="00AF3A38"/>
    <w:rsid w:val="00AF3ACC"/>
    <w:rsid w:val="00AF4222"/>
    <w:rsid w:val="00AF4AE3"/>
    <w:rsid w:val="00AF63C1"/>
    <w:rsid w:val="00AF6458"/>
    <w:rsid w:val="00AF65BA"/>
    <w:rsid w:val="00AF6EBE"/>
    <w:rsid w:val="00B01B2C"/>
    <w:rsid w:val="00B02D9B"/>
    <w:rsid w:val="00B0356B"/>
    <w:rsid w:val="00B05D0A"/>
    <w:rsid w:val="00B069A7"/>
    <w:rsid w:val="00B06D05"/>
    <w:rsid w:val="00B07852"/>
    <w:rsid w:val="00B07FF5"/>
    <w:rsid w:val="00B107F3"/>
    <w:rsid w:val="00B1192F"/>
    <w:rsid w:val="00B11FEB"/>
    <w:rsid w:val="00B138AA"/>
    <w:rsid w:val="00B13DAC"/>
    <w:rsid w:val="00B16860"/>
    <w:rsid w:val="00B17426"/>
    <w:rsid w:val="00B17C21"/>
    <w:rsid w:val="00B20DCB"/>
    <w:rsid w:val="00B21394"/>
    <w:rsid w:val="00B223DF"/>
    <w:rsid w:val="00B22DE3"/>
    <w:rsid w:val="00B2330C"/>
    <w:rsid w:val="00B234C3"/>
    <w:rsid w:val="00B23936"/>
    <w:rsid w:val="00B23952"/>
    <w:rsid w:val="00B242EF"/>
    <w:rsid w:val="00B24E7C"/>
    <w:rsid w:val="00B2560E"/>
    <w:rsid w:val="00B2595B"/>
    <w:rsid w:val="00B273A6"/>
    <w:rsid w:val="00B27962"/>
    <w:rsid w:val="00B30AE4"/>
    <w:rsid w:val="00B30EB1"/>
    <w:rsid w:val="00B36056"/>
    <w:rsid w:val="00B36F52"/>
    <w:rsid w:val="00B3716D"/>
    <w:rsid w:val="00B371EA"/>
    <w:rsid w:val="00B375C1"/>
    <w:rsid w:val="00B3760B"/>
    <w:rsid w:val="00B4011D"/>
    <w:rsid w:val="00B40442"/>
    <w:rsid w:val="00B40BBF"/>
    <w:rsid w:val="00B421ED"/>
    <w:rsid w:val="00B42D24"/>
    <w:rsid w:val="00B432D5"/>
    <w:rsid w:val="00B4419A"/>
    <w:rsid w:val="00B45C4C"/>
    <w:rsid w:val="00B45E2B"/>
    <w:rsid w:val="00B47433"/>
    <w:rsid w:val="00B47F4B"/>
    <w:rsid w:val="00B5086D"/>
    <w:rsid w:val="00B5126F"/>
    <w:rsid w:val="00B53433"/>
    <w:rsid w:val="00B534C3"/>
    <w:rsid w:val="00B540BC"/>
    <w:rsid w:val="00B54179"/>
    <w:rsid w:val="00B54F35"/>
    <w:rsid w:val="00B54F50"/>
    <w:rsid w:val="00B5679C"/>
    <w:rsid w:val="00B6035E"/>
    <w:rsid w:val="00B60DDF"/>
    <w:rsid w:val="00B619C5"/>
    <w:rsid w:val="00B61E97"/>
    <w:rsid w:val="00B62CCF"/>
    <w:rsid w:val="00B62EEF"/>
    <w:rsid w:val="00B6363E"/>
    <w:rsid w:val="00B64EA3"/>
    <w:rsid w:val="00B64F4E"/>
    <w:rsid w:val="00B657A2"/>
    <w:rsid w:val="00B66A0A"/>
    <w:rsid w:val="00B67A30"/>
    <w:rsid w:val="00B67B89"/>
    <w:rsid w:val="00B71AA2"/>
    <w:rsid w:val="00B722B0"/>
    <w:rsid w:val="00B730DC"/>
    <w:rsid w:val="00B73201"/>
    <w:rsid w:val="00B732EC"/>
    <w:rsid w:val="00B734DB"/>
    <w:rsid w:val="00B73D16"/>
    <w:rsid w:val="00B753C6"/>
    <w:rsid w:val="00B7768D"/>
    <w:rsid w:val="00B80D2F"/>
    <w:rsid w:val="00B810E0"/>
    <w:rsid w:val="00B8155D"/>
    <w:rsid w:val="00B81988"/>
    <w:rsid w:val="00B81EB9"/>
    <w:rsid w:val="00B820D7"/>
    <w:rsid w:val="00B82102"/>
    <w:rsid w:val="00B860C1"/>
    <w:rsid w:val="00B90012"/>
    <w:rsid w:val="00B903D8"/>
    <w:rsid w:val="00B925A3"/>
    <w:rsid w:val="00B92D25"/>
    <w:rsid w:val="00B9313F"/>
    <w:rsid w:val="00B947E9"/>
    <w:rsid w:val="00B95E46"/>
    <w:rsid w:val="00B972FB"/>
    <w:rsid w:val="00BA0DDC"/>
    <w:rsid w:val="00BA11EB"/>
    <w:rsid w:val="00BA1A60"/>
    <w:rsid w:val="00BA22E6"/>
    <w:rsid w:val="00BA2635"/>
    <w:rsid w:val="00BA3A9B"/>
    <w:rsid w:val="00BA4AC9"/>
    <w:rsid w:val="00BA5154"/>
    <w:rsid w:val="00BA5612"/>
    <w:rsid w:val="00BA571C"/>
    <w:rsid w:val="00BA7991"/>
    <w:rsid w:val="00BB017F"/>
    <w:rsid w:val="00BB055B"/>
    <w:rsid w:val="00BB0BA4"/>
    <w:rsid w:val="00BB0EA4"/>
    <w:rsid w:val="00BB1670"/>
    <w:rsid w:val="00BB2720"/>
    <w:rsid w:val="00BB41D7"/>
    <w:rsid w:val="00BB4F55"/>
    <w:rsid w:val="00BC0BB7"/>
    <w:rsid w:val="00BC38B7"/>
    <w:rsid w:val="00BC5442"/>
    <w:rsid w:val="00BC5927"/>
    <w:rsid w:val="00BC5C40"/>
    <w:rsid w:val="00BC5E4E"/>
    <w:rsid w:val="00BD0BF2"/>
    <w:rsid w:val="00BD1583"/>
    <w:rsid w:val="00BD1BA7"/>
    <w:rsid w:val="00BD1C42"/>
    <w:rsid w:val="00BD1E41"/>
    <w:rsid w:val="00BD22A3"/>
    <w:rsid w:val="00BD2626"/>
    <w:rsid w:val="00BD390B"/>
    <w:rsid w:val="00BD3C8C"/>
    <w:rsid w:val="00BD3D7C"/>
    <w:rsid w:val="00BD4713"/>
    <w:rsid w:val="00BD53BA"/>
    <w:rsid w:val="00BD5D0C"/>
    <w:rsid w:val="00BD61FF"/>
    <w:rsid w:val="00BD7F82"/>
    <w:rsid w:val="00BE056D"/>
    <w:rsid w:val="00BE0B10"/>
    <w:rsid w:val="00BE2002"/>
    <w:rsid w:val="00BE2A97"/>
    <w:rsid w:val="00BE3BC2"/>
    <w:rsid w:val="00BE3D0C"/>
    <w:rsid w:val="00BE5FBF"/>
    <w:rsid w:val="00BE79F9"/>
    <w:rsid w:val="00BF0144"/>
    <w:rsid w:val="00BF0CE3"/>
    <w:rsid w:val="00BF1434"/>
    <w:rsid w:val="00BF34F9"/>
    <w:rsid w:val="00BF4AE8"/>
    <w:rsid w:val="00BF540F"/>
    <w:rsid w:val="00BF5664"/>
    <w:rsid w:val="00BF693C"/>
    <w:rsid w:val="00BF7141"/>
    <w:rsid w:val="00BF787F"/>
    <w:rsid w:val="00C07BC2"/>
    <w:rsid w:val="00C104A9"/>
    <w:rsid w:val="00C11695"/>
    <w:rsid w:val="00C124F8"/>
    <w:rsid w:val="00C13038"/>
    <w:rsid w:val="00C1362B"/>
    <w:rsid w:val="00C151F4"/>
    <w:rsid w:val="00C16376"/>
    <w:rsid w:val="00C163E6"/>
    <w:rsid w:val="00C16C2C"/>
    <w:rsid w:val="00C171E4"/>
    <w:rsid w:val="00C173CD"/>
    <w:rsid w:val="00C1763C"/>
    <w:rsid w:val="00C2069B"/>
    <w:rsid w:val="00C20C63"/>
    <w:rsid w:val="00C22F97"/>
    <w:rsid w:val="00C23FE1"/>
    <w:rsid w:val="00C24B18"/>
    <w:rsid w:val="00C24C19"/>
    <w:rsid w:val="00C24CC3"/>
    <w:rsid w:val="00C254D4"/>
    <w:rsid w:val="00C263AD"/>
    <w:rsid w:val="00C27D6A"/>
    <w:rsid w:val="00C3022B"/>
    <w:rsid w:val="00C30544"/>
    <w:rsid w:val="00C31E88"/>
    <w:rsid w:val="00C332B5"/>
    <w:rsid w:val="00C33680"/>
    <w:rsid w:val="00C3509D"/>
    <w:rsid w:val="00C35E57"/>
    <w:rsid w:val="00C379DE"/>
    <w:rsid w:val="00C401A8"/>
    <w:rsid w:val="00C40255"/>
    <w:rsid w:val="00C403C0"/>
    <w:rsid w:val="00C40DFA"/>
    <w:rsid w:val="00C4157F"/>
    <w:rsid w:val="00C415E8"/>
    <w:rsid w:val="00C42B7F"/>
    <w:rsid w:val="00C43474"/>
    <w:rsid w:val="00C4370C"/>
    <w:rsid w:val="00C4467D"/>
    <w:rsid w:val="00C44A10"/>
    <w:rsid w:val="00C44D30"/>
    <w:rsid w:val="00C4547C"/>
    <w:rsid w:val="00C45C3E"/>
    <w:rsid w:val="00C468CD"/>
    <w:rsid w:val="00C469F6"/>
    <w:rsid w:val="00C47134"/>
    <w:rsid w:val="00C50801"/>
    <w:rsid w:val="00C51D8E"/>
    <w:rsid w:val="00C5253A"/>
    <w:rsid w:val="00C5259D"/>
    <w:rsid w:val="00C52B9D"/>
    <w:rsid w:val="00C5520A"/>
    <w:rsid w:val="00C55284"/>
    <w:rsid w:val="00C579CB"/>
    <w:rsid w:val="00C57C24"/>
    <w:rsid w:val="00C628A0"/>
    <w:rsid w:val="00C633ED"/>
    <w:rsid w:val="00C64BEB"/>
    <w:rsid w:val="00C64CA2"/>
    <w:rsid w:val="00C6748A"/>
    <w:rsid w:val="00C71C42"/>
    <w:rsid w:val="00C7202A"/>
    <w:rsid w:val="00C7239F"/>
    <w:rsid w:val="00C77B55"/>
    <w:rsid w:val="00C77DDE"/>
    <w:rsid w:val="00C801F4"/>
    <w:rsid w:val="00C802C1"/>
    <w:rsid w:val="00C80933"/>
    <w:rsid w:val="00C82CCB"/>
    <w:rsid w:val="00C8423D"/>
    <w:rsid w:val="00C84DFA"/>
    <w:rsid w:val="00C86627"/>
    <w:rsid w:val="00C92A39"/>
    <w:rsid w:val="00C944BE"/>
    <w:rsid w:val="00C95179"/>
    <w:rsid w:val="00C95779"/>
    <w:rsid w:val="00C96143"/>
    <w:rsid w:val="00C9706E"/>
    <w:rsid w:val="00C97328"/>
    <w:rsid w:val="00CA460D"/>
    <w:rsid w:val="00CA4726"/>
    <w:rsid w:val="00CA4B40"/>
    <w:rsid w:val="00CA4B53"/>
    <w:rsid w:val="00CA5627"/>
    <w:rsid w:val="00CA5E1A"/>
    <w:rsid w:val="00CA5F53"/>
    <w:rsid w:val="00CA7275"/>
    <w:rsid w:val="00CB0937"/>
    <w:rsid w:val="00CB172A"/>
    <w:rsid w:val="00CB396C"/>
    <w:rsid w:val="00CB3B7D"/>
    <w:rsid w:val="00CB41A5"/>
    <w:rsid w:val="00CB524A"/>
    <w:rsid w:val="00CB5695"/>
    <w:rsid w:val="00CB6001"/>
    <w:rsid w:val="00CB782A"/>
    <w:rsid w:val="00CC008C"/>
    <w:rsid w:val="00CC099A"/>
    <w:rsid w:val="00CC2897"/>
    <w:rsid w:val="00CC2BD5"/>
    <w:rsid w:val="00CC2FF2"/>
    <w:rsid w:val="00CC46F2"/>
    <w:rsid w:val="00CC573D"/>
    <w:rsid w:val="00CC590C"/>
    <w:rsid w:val="00CC5CDC"/>
    <w:rsid w:val="00CC5F92"/>
    <w:rsid w:val="00CC6269"/>
    <w:rsid w:val="00CC655B"/>
    <w:rsid w:val="00CC7246"/>
    <w:rsid w:val="00CC76C7"/>
    <w:rsid w:val="00CC7DCB"/>
    <w:rsid w:val="00CD1669"/>
    <w:rsid w:val="00CD17F0"/>
    <w:rsid w:val="00CD1A75"/>
    <w:rsid w:val="00CD68B7"/>
    <w:rsid w:val="00CD6BB5"/>
    <w:rsid w:val="00CD7501"/>
    <w:rsid w:val="00CD77F2"/>
    <w:rsid w:val="00CE0C60"/>
    <w:rsid w:val="00CE14DB"/>
    <w:rsid w:val="00CE18A4"/>
    <w:rsid w:val="00CE2D51"/>
    <w:rsid w:val="00CE4467"/>
    <w:rsid w:val="00CE4FCE"/>
    <w:rsid w:val="00CE58BF"/>
    <w:rsid w:val="00CE591C"/>
    <w:rsid w:val="00CE594C"/>
    <w:rsid w:val="00CE5DF4"/>
    <w:rsid w:val="00CE5EBB"/>
    <w:rsid w:val="00CE71A2"/>
    <w:rsid w:val="00CF0A20"/>
    <w:rsid w:val="00CF0CEC"/>
    <w:rsid w:val="00CF0D0D"/>
    <w:rsid w:val="00CF11C2"/>
    <w:rsid w:val="00CF1984"/>
    <w:rsid w:val="00CF1D3A"/>
    <w:rsid w:val="00CF1ECF"/>
    <w:rsid w:val="00CF2C1A"/>
    <w:rsid w:val="00CF3196"/>
    <w:rsid w:val="00CF3F13"/>
    <w:rsid w:val="00CF4460"/>
    <w:rsid w:val="00CF494B"/>
    <w:rsid w:val="00CF4CDD"/>
    <w:rsid w:val="00CF4E65"/>
    <w:rsid w:val="00D00D5D"/>
    <w:rsid w:val="00D020E2"/>
    <w:rsid w:val="00D02AE8"/>
    <w:rsid w:val="00D04261"/>
    <w:rsid w:val="00D0499D"/>
    <w:rsid w:val="00D053E4"/>
    <w:rsid w:val="00D05BA0"/>
    <w:rsid w:val="00D05FA3"/>
    <w:rsid w:val="00D06031"/>
    <w:rsid w:val="00D12B73"/>
    <w:rsid w:val="00D12CE3"/>
    <w:rsid w:val="00D12DAD"/>
    <w:rsid w:val="00D12EF0"/>
    <w:rsid w:val="00D1369D"/>
    <w:rsid w:val="00D14B15"/>
    <w:rsid w:val="00D1549A"/>
    <w:rsid w:val="00D170D2"/>
    <w:rsid w:val="00D17867"/>
    <w:rsid w:val="00D179D6"/>
    <w:rsid w:val="00D17C55"/>
    <w:rsid w:val="00D17E5F"/>
    <w:rsid w:val="00D17F1E"/>
    <w:rsid w:val="00D205FE"/>
    <w:rsid w:val="00D20983"/>
    <w:rsid w:val="00D21000"/>
    <w:rsid w:val="00D22D18"/>
    <w:rsid w:val="00D231DE"/>
    <w:rsid w:val="00D2392D"/>
    <w:rsid w:val="00D240F4"/>
    <w:rsid w:val="00D24EC7"/>
    <w:rsid w:val="00D25384"/>
    <w:rsid w:val="00D25D8F"/>
    <w:rsid w:val="00D328C8"/>
    <w:rsid w:val="00D332EA"/>
    <w:rsid w:val="00D33B46"/>
    <w:rsid w:val="00D36791"/>
    <w:rsid w:val="00D429CE"/>
    <w:rsid w:val="00D43380"/>
    <w:rsid w:val="00D43615"/>
    <w:rsid w:val="00D449DE"/>
    <w:rsid w:val="00D44E38"/>
    <w:rsid w:val="00D450AA"/>
    <w:rsid w:val="00D45725"/>
    <w:rsid w:val="00D469C9"/>
    <w:rsid w:val="00D472F6"/>
    <w:rsid w:val="00D47A7D"/>
    <w:rsid w:val="00D50016"/>
    <w:rsid w:val="00D504F1"/>
    <w:rsid w:val="00D51B33"/>
    <w:rsid w:val="00D51B9B"/>
    <w:rsid w:val="00D538E6"/>
    <w:rsid w:val="00D53DA4"/>
    <w:rsid w:val="00D549C5"/>
    <w:rsid w:val="00D55774"/>
    <w:rsid w:val="00D55890"/>
    <w:rsid w:val="00D5610F"/>
    <w:rsid w:val="00D56AA3"/>
    <w:rsid w:val="00D56BD2"/>
    <w:rsid w:val="00D5728D"/>
    <w:rsid w:val="00D575A2"/>
    <w:rsid w:val="00D57C42"/>
    <w:rsid w:val="00D57C47"/>
    <w:rsid w:val="00D6074B"/>
    <w:rsid w:val="00D60A70"/>
    <w:rsid w:val="00D61904"/>
    <w:rsid w:val="00D6254C"/>
    <w:rsid w:val="00D62E8C"/>
    <w:rsid w:val="00D62F00"/>
    <w:rsid w:val="00D63D35"/>
    <w:rsid w:val="00D65035"/>
    <w:rsid w:val="00D666B8"/>
    <w:rsid w:val="00D6776C"/>
    <w:rsid w:val="00D67C83"/>
    <w:rsid w:val="00D7127F"/>
    <w:rsid w:val="00D71352"/>
    <w:rsid w:val="00D719A6"/>
    <w:rsid w:val="00D71A8A"/>
    <w:rsid w:val="00D75CF2"/>
    <w:rsid w:val="00D77531"/>
    <w:rsid w:val="00D81B05"/>
    <w:rsid w:val="00D82C83"/>
    <w:rsid w:val="00D82C86"/>
    <w:rsid w:val="00D82D13"/>
    <w:rsid w:val="00D83215"/>
    <w:rsid w:val="00D8462D"/>
    <w:rsid w:val="00D84F2F"/>
    <w:rsid w:val="00D8504C"/>
    <w:rsid w:val="00D85C55"/>
    <w:rsid w:val="00D867A8"/>
    <w:rsid w:val="00D8696F"/>
    <w:rsid w:val="00D875B2"/>
    <w:rsid w:val="00D90550"/>
    <w:rsid w:val="00D90991"/>
    <w:rsid w:val="00D90E5A"/>
    <w:rsid w:val="00D910B9"/>
    <w:rsid w:val="00D916AB"/>
    <w:rsid w:val="00D93012"/>
    <w:rsid w:val="00D94B96"/>
    <w:rsid w:val="00D96348"/>
    <w:rsid w:val="00D96E4B"/>
    <w:rsid w:val="00D976E0"/>
    <w:rsid w:val="00DA0A3B"/>
    <w:rsid w:val="00DA0DC8"/>
    <w:rsid w:val="00DA1922"/>
    <w:rsid w:val="00DA1924"/>
    <w:rsid w:val="00DA26C4"/>
    <w:rsid w:val="00DA320C"/>
    <w:rsid w:val="00DA3981"/>
    <w:rsid w:val="00DA4722"/>
    <w:rsid w:val="00DA5CD3"/>
    <w:rsid w:val="00DA5F78"/>
    <w:rsid w:val="00DA68D2"/>
    <w:rsid w:val="00DA7272"/>
    <w:rsid w:val="00DA7397"/>
    <w:rsid w:val="00DA746A"/>
    <w:rsid w:val="00DA7BAE"/>
    <w:rsid w:val="00DA7CB5"/>
    <w:rsid w:val="00DB2138"/>
    <w:rsid w:val="00DB4316"/>
    <w:rsid w:val="00DB45DF"/>
    <w:rsid w:val="00DB4BF1"/>
    <w:rsid w:val="00DB68D1"/>
    <w:rsid w:val="00DB708F"/>
    <w:rsid w:val="00DB7559"/>
    <w:rsid w:val="00DC1683"/>
    <w:rsid w:val="00DC1E07"/>
    <w:rsid w:val="00DC27D6"/>
    <w:rsid w:val="00DC281C"/>
    <w:rsid w:val="00DC30F7"/>
    <w:rsid w:val="00DC3613"/>
    <w:rsid w:val="00DC5593"/>
    <w:rsid w:val="00DC5F0C"/>
    <w:rsid w:val="00DC6903"/>
    <w:rsid w:val="00DC6E42"/>
    <w:rsid w:val="00DD04A8"/>
    <w:rsid w:val="00DD1254"/>
    <w:rsid w:val="00DD2F9B"/>
    <w:rsid w:val="00DD34B3"/>
    <w:rsid w:val="00DD396C"/>
    <w:rsid w:val="00DD3A8D"/>
    <w:rsid w:val="00DD5254"/>
    <w:rsid w:val="00DD6170"/>
    <w:rsid w:val="00DD67BE"/>
    <w:rsid w:val="00DD7485"/>
    <w:rsid w:val="00DE0340"/>
    <w:rsid w:val="00DE157E"/>
    <w:rsid w:val="00DE3052"/>
    <w:rsid w:val="00DE3365"/>
    <w:rsid w:val="00DE471F"/>
    <w:rsid w:val="00DE4863"/>
    <w:rsid w:val="00DF2F96"/>
    <w:rsid w:val="00DF30DE"/>
    <w:rsid w:val="00DF3BBE"/>
    <w:rsid w:val="00DF3CE5"/>
    <w:rsid w:val="00DF3FB7"/>
    <w:rsid w:val="00DF4D01"/>
    <w:rsid w:val="00DF6A0C"/>
    <w:rsid w:val="00DF70C4"/>
    <w:rsid w:val="00DF77D7"/>
    <w:rsid w:val="00DF7E1B"/>
    <w:rsid w:val="00E00F3A"/>
    <w:rsid w:val="00E01704"/>
    <w:rsid w:val="00E0288D"/>
    <w:rsid w:val="00E036F8"/>
    <w:rsid w:val="00E041D8"/>
    <w:rsid w:val="00E04350"/>
    <w:rsid w:val="00E049CF"/>
    <w:rsid w:val="00E05459"/>
    <w:rsid w:val="00E05B99"/>
    <w:rsid w:val="00E078C6"/>
    <w:rsid w:val="00E10B7F"/>
    <w:rsid w:val="00E13285"/>
    <w:rsid w:val="00E13C98"/>
    <w:rsid w:val="00E13FFD"/>
    <w:rsid w:val="00E147F8"/>
    <w:rsid w:val="00E15E25"/>
    <w:rsid w:val="00E1656F"/>
    <w:rsid w:val="00E24F87"/>
    <w:rsid w:val="00E27186"/>
    <w:rsid w:val="00E27A0C"/>
    <w:rsid w:val="00E304FA"/>
    <w:rsid w:val="00E307F9"/>
    <w:rsid w:val="00E30A6F"/>
    <w:rsid w:val="00E30A86"/>
    <w:rsid w:val="00E31425"/>
    <w:rsid w:val="00E34897"/>
    <w:rsid w:val="00E3527B"/>
    <w:rsid w:val="00E353DA"/>
    <w:rsid w:val="00E353DC"/>
    <w:rsid w:val="00E3542C"/>
    <w:rsid w:val="00E354D8"/>
    <w:rsid w:val="00E40DC3"/>
    <w:rsid w:val="00E410A9"/>
    <w:rsid w:val="00E426F6"/>
    <w:rsid w:val="00E4299E"/>
    <w:rsid w:val="00E439FB"/>
    <w:rsid w:val="00E44D7D"/>
    <w:rsid w:val="00E450F1"/>
    <w:rsid w:val="00E47A96"/>
    <w:rsid w:val="00E50CE8"/>
    <w:rsid w:val="00E5115A"/>
    <w:rsid w:val="00E511EA"/>
    <w:rsid w:val="00E516DC"/>
    <w:rsid w:val="00E51D5D"/>
    <w:rsid w:val="00E53B2B"/>
    <w:rsid w:val="00E54255"/>
    <w:rsid w:val="00E54625"/>
    <w:rsid w:val="00E546EE"/>
    <w:rsid w:val="00E55C24"/>
    <w:rsid w:val="00E57569"/>
    <w:rsid w:val="00E6163B"/>
    <w:rsid w:val="00E618C1"/>
    <w:rsid w:val="00E645D2"/>
    <w:rsid w:val="00E64730"/>
    <w:rsid w:val="00E64AB5"/>
    <w:rsid w:val="00E64BAD"/>
    <w:rsid w:val="00E659DE"/>
    <w:rsid w:val="00E65BA7"/>
    <w:rsid w:val="00E65F1E"/>
    <w:rsid w:val="00E66434"/>
    <w:rsid w:val="00E66455"/>
    <w:rsid w:val="00E67476"/>
    <w:rsid w:val="00E67B63"/>
    <w:rsid w:val="00E67D7A"/>
    <w:rsid w:val="00E7297D"/>
    <w:rsid w:val="00E73079"/>
    <w:rsid w:val="00E730F0"/>
    <w:rsid w:val="00E74824"/>
    <w:rsid w:val="00E74884"/>
    <w:rsid w:val="00E759F9"/>
    <w:rsid w:val="00E76186"/>
    <w:rsid w:val="00E7748A"/>
    <w:rsid w:val="00E77C0A"/>
    <w:rsid w:val="00E77C29"/>
    <w:rsid w:val="00E8047E"/>
    <w:rsid w:val="00E82179"/>
    <w:rsid w:val="00E8217F"/>
    <w:rsid w:val="00E82988"/>
    <w:rsid w:val="00E839C9"/>
    <w:rsid w:val="00E83D9B"/>
    <w:rsid w:val="00E8417A"/>
    <w:rsid w:val="00E84995"/>
    <w:rsid w:val="00E85795"/>
    <w:rsid w:val="00E8753E"/>
    <w:rsid w:val="00E87DED"/>
    <w:rsid w:val="00E902B9"/>
    <w:rsid w:val="00E90695"/>
    <w:rsid w:val="00E9092C"/>
    <w:rsid w:val="00E91268"/>
    <w:rsid w:val="00E92BEA"/>
    <w:rsid w:val="00E936A4"/>
    <w:rsid w:val="00E938D1"/>
    <w:rsid w:val="00E9402B"/>
    <w:rsid w:val="00E95712"/>
    <w:rsid w:val="00E9602E"/>
    <w:rsid w:val="00E97D74"/>
    <w:rsid w:val="00EA0338"/>
    <w:rsid w:val="00EA039D"/>
    <w:rsid w:val="00EA1FBA"/>
    <w:rsid w:val="00EA24E3"/>
    <w:rsid w:val="00EA3F2B"/>
    <w:rsid w:val="00EA5892"/>
    <w:rsid w:val="00EA6ED5"/>
    <w:rsid w:val="00EA7590"/>
    <w:rsid w:val="00EA79D6"/>
    <w:rsid w:val="00EB04FA"/>
    <w:rsid w:val="00EB0F87"/>
    <w:rsid w:val="00EB253E"/>
    <w:rsid w:val="00EB39DB"/>
    <w:rsid w:val="00EB3A55"/>
    <w:rsid w:val="00EB4D94"/>
    <w:rsid w:val="00EB543A"/>
    <w:rsid w:val="00EB74B4"/>
    <w:rsid w:val="00EB7CC9"/>
    <w:rsid w:val="00EC1DF3"/>
    <w:rsid w:val="00EC386C"/>
    <w:rsid w:val="00EC3BB4"/>
    <w:rsid w:val="00EC4041"/>
    <w:rsid w:val="00EC46F2"/>
    <w:rsid w:val="00EC4A73"/>
    <w:rsid w:val="00EC5D09"/>
    <w:rsid w:val="00EC73EE"/>
    <w:rsid w:val="00ED04BD"/>
    <w:rsid w:val="00ED07D9"/>
    <w:rsid w:val="00ED0E7D"/>
    <w:rsid w:val="00ED2530"/>
    <w:rsid w:val="00ED2B2D"/>
    <w:rsid w:val="00ED3132"/>
    <w:rsid w:val="00ED516B"/>
    <w:rsid w:val="00ED5393"/>
    <w:rsid w:val="00ED5C49"/>
    <w:rsid w:val="00ED605C"/>
    <w:rsid w:val="00EE005A"/>
    <w:rsid w:val="00EE03C9"/>
    <w:rsid w:val="00EE0B17"/>
    <w:rsid w:val="00EE2B63"/>
    <w:rsid w:val="00EE3012"/>
    <w:rsid w:val="00EE3977"/>
    <w:rsid w:val="00EE4553"/>
    <w:rsid w:val="00EE4842"/>
    <w:rsid w:val="00EE4E0A"/>
    <w:rsid w:val="00EE639F"/>
    <w:rsid w:val="00EE66BD"/>
    <w:rsid w:val="00EE6954"/>
    <w:rsid w:val="00EF03EB"/>
    <w:rsid w:val="00EF0629"/>
    <w:rsid w:val="00EF24A4"/>
    <w:rsid w:val="00EF33F3"/>
    <w:rsid w:val="00EF3FD3"/>
    <w:rsid w:val="00EF4166"/>
    <w:rsid w:val="00EF5E7E"/>
    <w:rsid w:val="00EF6532"/>
    <w:rsid w:val="00EF6B2D"/>
    <w:rsid w:val="00EF7131"/>
    <w:rsid w:val="00F0072B"/>
    <w:rsid w:val="00F02DE0"/>
    <w:rsid w:val="00F033AA"/>
    <w:rsid w:val="00F03660"/>
    <w:rsid w:val="00F036BC"/>
    <w:rsid w:val="00F04FE2"/>
    <w:rsid w:val="00F05389"/>
    <w:rsid w:val="00F06B82"/>
    <w:rsid w:val="00F07A4A"/>
    <w:rsid w:val="00F116D0"/>
    <w:rsid w:val="00F11806"/>
    <w:rsid w:val="00F124A0"/>
    <w:rsid w:val="00F124A2"/>
    <w:rsid w:val="00F13C9E"/>
    <w:rsid w:val="00F14140"/>
    <w:rsid w:val="00F14AB9"/>
    <w:rsid w:val="00F1693F"/>
    <w:rsid w:val="00F1778C"/>
    <w:rsid w:val="00F20D96"/>
    <w:rsid w:val="00F216B8"/>
    <w:rsid w:val="00F23F17"/>
    <w:rsid w:val="00F2437C"/>
    <w:rsid w:val="00F24381"/>
    <w:rsid w:val="00F2447B"/>
    <w:rsid w:val="00F252C0"/>
    <w:rsid w:val="00F25434"/>
    <w:rsid w:val="00F260F3"/>
    <w:rsid w:val="00F26327"/>
    <w:rsid w:val="00F26762"/>
    <w:rsid w:val="00F27921"/>
    <w:rsid w:val="00F27D13"/>
    <w:rsid w:val="00F27D46"/>
    <w:rsid w:val="00F303E4"/>
    <w:rsid w:val="00F3060F"/>
    <w:rsid w:val="00F30A1D"/>
    <w:rsid w:val="00F31712"/>
    <w:rsid w:val="00F31AD2"/>
    <w:rsid w:val="00F3355F"/>
    <w:rsid w:val="00F33623"/>
    <w:rsid w:val="00F3497B"/>
    <w:rsid w:val="00F34C72"/>
    <w:rsid w:val="00F34F3D"/>
    <w:rsid w:val="00F36AA4"/>
    <w:rsid w:val="00F3738F"/>
    <w:rsid w:val="00F37668"/>
    <w:rsid w:val="00F4126E"/>
    <w:rsid w:val="00F415DE"/>
    <w:rsid w:val="00F43BF5"/>
    <w:rsid w:val="00F43E1E"/>
    <w:rsid w:val="00F44AD1"/>
    <w:rsid w:val="00F44BBE"/>
    <w:rsid w:val="00F477B7"/>
    <w:rsid w:val="00F52B1B"/>
    <w:rsid w:val="00F52D53"/>
    <w:rsid w:val="00F53D96"/>
    <w:rsid w:val="00F54F21"/>
    <w:rsid w:val="00F557BE"/>
    <w:rsid w:val="00F55A9C"/>
    <w:rsid w:val="00F56E5A"/>
    <w:rsid w:val="00F57F62"/>
    <w:rsid w:val="00F604B2"/>
    <w:rsid w:val="00F62109"/>
    <w:rsid w:val="00F621A8"/>
    <w:rsid w:val="00F62324"/>
    <w:rsid w:val="00F62870"/>
    <w:rsid w:val="00F62F8A"/>
    <w:rsid w:val="00F634C1"/>
    <w:rsid w:val="00F63F7C"/>
    <w:rsid w:val="00F648C4"/>
    <w:rsid w:val="00F7006A"/>
    <w:rsid w:val="00F74E34"/>
    <w:rsid w:val="00F74EC3"/>
    <w:rsid w:val="00F76BA3"/>
    <w:rsid w:val="00F76D5A"/>
    <w:rsid w:val="00F77682"/>
    <w:rsid w:val="00F77943"/>
    <w:rsid w:val="00F80CB4"/>
    <w:rsid w:val="00F810C4"/>
    <w:rsid w:val="00F82457"/>
    <w:rsid w:val="00F82851"/>
    <w:rsid w:val="00F84168"/>
    <w:rsid w:val="00F841E2"/>
    <w:rsid w:val="00F8455A"/>
    <w:rsid w:val="00F84C26"/>
    <w:rsid w:val="00F86621"/>
    <w:rsid w:val="00F8764D"/>
    <w:rsid w:val="00F877C1"/>
    <w:rsid w:val="00F93A51"/>
    <w:rsid w:val="00F9405A"/>
    <w:rsid w:val="00F95681"/>
    <w:rsid w:val="00F959C4"/>
    <w:rsid w:val="00F96344"/>
    <w:rsid w:val="00F968F9"/>
    <w:rsid w:val="00F96B01"/>
    <w:rsid w:val="00F96D25"/>
    <w:rsid w:val="00F96DE0"/>
    <w:rsid w:val="00F97C91"/>
    <w:rsid w:val="00FA013C"/>
    <w:rsid w:val="00FA69E9"/>
    <w:rsid w:val="00FA7C04"/>
    <w:rsid w:val="00FB1888"/>
    <w:rsid w:val="00FB1F0E"/>
    <w:rsid w:val="00FB2EE4"/>
    <w:rsid w:val="00FB410F"/>
    <w:rsid w:val="00FB5906"/>
    <w:rsid w:val="00FB65F4"/>
    <w:rsid w:val="00FB66D5"/>
    <w:rsid w:val="00FB683E"/>
    <w:rsid w:val="00FC00B2"/>
    <w:rsid w:val="00FC0422"/>
    <w:rsid w:val="00FC04B8"/>
    <w:rsid w:val="00FC1416"/>
    <w:rsid w:val="00FC17A1"/>
    <w:rsid w:val="00FC1A91"/>
    <w:rsid w:val="00FC290F"/>
    <w:rsid w:val="00FC2A9B"/>
    <w:rsid w:val="00FC3D54"/>
    <w:rsid w:val="00FC46ED"/>
    <w:rsid w:val="00FC4B2E"/>
    <w:rsid w:val="00FC5685"/>
    <w:rsid w:val="00FC6157"/>
    <w:rsid w:val="00FC63FB"/>
    <w:rsid w:val="00FD0795"/>
    <w:rsid w:val="00FD0836"/>
    <w:rsid w:val="00FD0D5A"/>
    <w:rsid w:val="00FD0DD2"/>
    <w:rsid w:val="00FD1F8A"/>
    <w:rsid w:val="00FD2D42"/>
    <w:rsid w:val="00FD34AA"/>
    <w:rsid w:val="00FD41FE"/>
    <w:rsid w:val="00FD5121"/>
    <w:rsid w:val="00FD6A2E"/>
    <w:rsid w:val="00FD790A"/>
    <w:rsid w:val="00FD7D8B"/>
    <w:rsid w:val="00FE1974"/>
    <w:rsid w:val="00FE2529"/>
    <w:rsid w:val="00FE25D0"/>
    <w:rsid w:val="00FE39CC"/>
    <w:rsid w:val="00FE3AC1"/>
    <w:rsid w:val="00FE4CB4"/>
    <w:rsid w:val="00FE52BD"/>
    <w:rsid w:val="00FE5377"/>
    <w:rsid w:val="00FE558E"/>
    <w:rsid w:val="00FE70E3"/>
    <w:rsid w:val="00FE7B4F"/>
    <w:rsid w:val="00FF0590"/>
    <w:rsid w:val="00FF125E"/>
    <w:rsid w:val="00FF22BE"/>
    <w:rsid w:val="00FF2469"/>
    <w:rsid w:val="00FF2B9C"/>
    <w:rsid w:val="00FF378B"/>
    <w:rsid w:val="00FF4D49"/>
    <w:rsid w:val="00FF60A4"/>
    <w:rsid w:val="00FF61E9"/>
    <w:rsid w:val="00FF6F04"/>
    <w:rsid w:val="00FF6F53"/>
    <w:rsid w:val="00FF76CC"/>
    <w:rsid w:val="00FF77B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5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C5C7AE3C-B35A-47C9-ADF0-9C82288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30C4"/>
    <w:pPr>
      <w:spacing w:line="360" w:lineRule="auto"/>
      <w:ind w:firstLine="567"/>
      <w:jc w:val="both"/>
    </w:pPr>
    <w:rPr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7567E8"/>
    <w:pPr>
      <w:keepNext/>
      <w:numPr>
        <w:numId w:val="3"/>
      </w:numPr>
      <w:spacing w:before="240" w:after="6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1B59DF"/>
    <w:pPr>
      <w:keepNext/>
      <w:numPr>
        <w:ilvl w:val="1"/>
        <w:numId w:val="3"/>
      </w:numPr>
      <w:spacing w:before="360" w:after="3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1"/>
    <w:next w:val="a1"/>
    <w:link w:val="30"/>
    <w:uiPriority w:val="9"/>
    <w:qFormat/>
    <w:rsid w:val="007A7151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7A7151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1"/>
    <w:next w:val="a1"/>
    <w:qFormat/>
    <w:rsid w:val="00C4547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51D8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8A6DC5"/>
  </w:style>
  <w:style w:type="paragraph" w:styleId="a7">
    <w:name w:val="footer"/>
    <w:basedOn w:val="a1"/>
    <w:link w:val="a8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8A6DC5"/>
  </w:style>
  <w:style w:type="paragraph" w:styleId="a9">
    <w:name w:val="Balloon Text"/>
    <w:basedOn w:val="a1"/>
    <w:link w:val="aa"/>
    <w:uiPriority w:val="99"/>
    <w:semiHidden/>
    <w:unhideWhenUsed/>
    <w:rsid w:val="008A6D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6DC5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1"/>
    <w:rsid w:val="005F42F8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0">
    <w:name w:val="Заголовок 1 Знак"/>
    <w:link w:val="1"/>
    <w:uiPriority w:val="9"/>
    <w:rsid w:val="007567E8"/>
    <w:rPr>
      <w:rFonts w:eastAsia="Times New Roman"/>
      <w:b/>
      <w:bCs/>
      <w:kern w:val="32"/>
      <w:sz w:val="28"/>
      <w:szCs w:val="32"/>
      <w:lang w:eastAsia="en-US"/>
    </w:rPr>
  </w:style>
  <w:style w:type="paragraph" w:styleId="ac">
    <w:name w:val="TOC Heading"/>
    <w:basedOn w:val="1"/>
    <w:next w:val="a1"/>
    <w:uiPriority w:val="39"/>
    <w:qFormat/>
    <w:rsid w:val="00706590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11">
    <w:name w:val="toc 1"/>
    <w:basedOn w:val="a1"/>
    <w:next w:val="a1"/>
    <w:autoRedefine/>
    <w:uiPriority w:val="39"/>
    <w:unhideWhenUsed/>
    <w:rsid w:val="00015200"/>
    <w:pPr>
      <w:tabs>
        <w:tab w:val="left" w:pos="330"/>
        <w:tab w:val="left" w:pos="1100"/>
        <w:tab w:val="right" w:leader="dot" w:pos="9923"/>
      </w:tabs>
      <w:spacing w:after="120"/>
      <w:ind w:right="12"/>
    </w:pPr>
    <w:rPr>
      <w:noProof/>
      <w:kern w:val="28"/>
      <w:sz w:val="24"/>
      <w:szCs w:val="24"/>
      <w:lang w:eastAsia="ru-RU"/>
    </w:rPr>
  </w:style>
  <w:style w:type="character" w:styleId="ad">
    <w:name w:val="Hyperlink"/>
    <w:uiPriority w:val="99"/>
    <w:unhideWhenUsed/>
    <w:rsid w:val="00706590"/>
    <w:rPr>
      <w:color w:val="0000FF"/>
      <w:u w:val="single"/>
    </w:rPr>
  </w:style>
  <w:style w:type="numbering" w:customStyle="1" w:styleId="a0">
    <w:name w:val="Многоуровневый заголовок НИИ КВОВ"/>
    <w:uiPriority w:val="99"/>
    <w:rsid w:val="00695CE3"/>
    <w:pPr>
      <w:numPr>
        <w:numId w:val="1"/>
      </w:numPr>
    </w:pPr>
  </w:style>
  <w:style w:type="character" w:customStyle="1" w:styleId="20">
    <w:name w:val="Заголовок 2 Знак"/>
    <w:link w:val="2"/>
    <w:uiPriority w:val="9"/>
    <w:rsid w:val="001B59DF"/>
    <w:rPr>
      <w:rFonts w:eastAsia="Times New Roman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A7151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7A7151"/>
    <w:rPr>
      <w:rFonts w:ascii="Calibri" w:eastAsia="Times New Roman" w:hAnsi="Calibri"/>
      <w:b/>
      <w:bCs/>
      <w:sz w:val="28"/>
      <w:szCs w:val="28"/>
      <w:lang w:eastAsia="en-US"/>
    </w:rPr>
  </w:style>
  <w:style w:type="table" w:styleId="ae">
    <w:name w:val="Table Grid"/>
    <w:basedOn w:val="a3"/>
    <w:rsid w:val="00A72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1"/>
    <w:link w:val="af0"/>
    <w:rsid w:val="009F23BC"/>
    <w:pPr>
      <w:suppressAutoHyphens/>
      <w:ind w:firstLine="720"/>
    </w:pPr>
    <w:rPr>
      <w:rFonts w:eastAsia="Times New Roman"/>
      <w:sz w:val="24"/>
      <w:szCs w:val="20"/>
      <w:lang w:eastAsia="ar-SA"/>
    </w:rPr>
  </w:style>
  <w:style w:type="character" w:customStyle="1" w:styleId="af0">
    <w:name w:val="Основной текст с отступом Знак"/>
    <w:link w:val="af"/>
    <w:rsid w:val="009F23BC"/>
    <w:rPr>
      <w:rFonts w:eastAsia="Times New Roman"/>
      <w:sz w:val="24"/>
      <w:lang w:eastAsia="ar-SA"/>
    </w:rPr>
  </w:style>
  <w:style w:type="paragraph" w:customStyle="1" w:styleId="12">
    <w:name w:val="Знак1"/>
    <w:basedOn w:val="a1"/>
    <w:rsid w:val="00A5478B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10">
    <w:name w:val="Заголовок 1 Знак1"/>
    <w:rsid w:val="004B0763"/>
    <w:rPr>
      <w:rFonts w:ascii="Times New Roman" w:hAnsi="Times New Roman"/>
      <w:b/>
      <w:bCs/>
      <w:sz w:val="28"/>
      <w:szCs w:val="28"/>
      <w:lang w:val="ru-RU" w:eastAsia="zh-CN" w:bidi="ar-SA"/>
    </w:rPr>
  </w:style>
  <w:style w:type="paragraph" w:styleId="af1">
    <w:name w:val="Body Text"/>
    <w:basedOn w:val="a1"/>
    <w:link w:val="af2"/>
    <w:rsid w:val="00A20E0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link w:val="af1"/>
    <w:rsid w:val="00A20E03"/>
    <w:rPr>
      <w:rFonts w:eastAsia="Times New Roman"/>
      <w:sz w:val="24"/>
      <w:szCs w:val="24"/>
    </w:rPr>
  </w:style>
  <w:style w:type="paragraph" w:styleId="21">
    <w:name w:val="Body Text Indent 2"/>
    <w:basedOn w:val="a1"/>
    <w:link w:val="22"/>
    <w:rsid w:val="00A20E03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A20E03"/>
    <w:rPr>
      <w:rFonts w:eastAsia="Times New Roman"/>
      <w:sz w:val="24"/>
      <w:szCs w:val="24"/>
    </w:rPr>
  </w:style>
  <w:style w:type="paragraph" w:customStyle="1" w:styleId="af3">
    <w:name w:val="Основной текст продолжение"/>
    <w:basedOn w:val="af1"/>
    <w:next w:val="af1"/>
    <w:link w:val="af4"/>
    <w:rsid w:val="00A20E03"/>
    <w:pPr>
      <w:spacing w:before="120" w:after="0"/>
      <w:ind w:firstLine="709"/>
    </w:pPr>
    <w:rPr>
      <w:szCs w:val="20"/>
    </w:rPr>
  </w:style>
  <w:style w:type="character" w:customStyle="1" w:styleId="af4">
    <w:name w:val="Основной текст продолжение Знак"/>
    <w:link w:val="af3"/>
    <w:rsid w:val="00A20E03"/>
    <w:rPr>
      <w:rFonts w:eastAsia="Times New Roman"/>
      <w:sz w:val="24"/>
    </w:rPr>
  </w:style>
  <w:style w:type="numbering" w:customStyle="1" w:styleId="a">
    <w:name w:val="ПЗ"/>
    <w:basedOn w:val="a4"/>
    <w:rsid w:val="00A20E03"/>
    <w:pPr>
      <w:numPr>
        <w:numId w:val="4"/>
      </w:numPr>
    </w:pPr>
  </w:style>
  <w:style w:type="paragraph" w:customStyle="1" w:styleId="-4">
    <w:name w:val="Подпункт - 4 ур"/>
    <w:basedOn w:val="a1"/>
    <w:rsid w:val="00A20E03"/>
    <w:pPr>
      <w:numPr>
        <w:ilvl w:val="3"/>
        <w:numId w:val="2"/>
      </w:numPr>
      <w:spacing w:before="60" w:after="60" w:line="240" w:lineRule="auto"/>
      <w:ind w:left="284" w:right="170"/>
    </w:pPr>
    <w:rPr>
      <w:rFonts w:eastAsia="Times New Roman"/>
      <w:szCs w:val="28"/>
      <w:lang w:eastAsia="ru-RU"/>
    </w:rPr>
  </w:style>
  <w:style w:type="paragraph" w:customStyle="1" w:styleId="-2">
    <w:name w:val="Пункт раздела - 2 ур"/>
    <w:basedOn w:val="a1"/>
    <w:rsid w:val="00A20E03"/>
    <w:pPr>
      <w:numPr>
        <w:ilvl w:val="1"/>
        <w:numId w:val="2"/>
      </w:numPr>
      <w:spacing w:before="60" w:after="60" w:line="240" w:lineRule="auto"/>
      <w:ind w:right="170"/>
    </w:pPr>
    <w:rPr>
      <w:rFonts w:eastAsia="Times New Roman"/>
      <w:szCs w:val="28"/>
      <w:lang w:eastAsia="ru-RU"/>
    </w:rPr>
  </w:style>
  <w:style w:type="paragraph" w:customStyle="1" w:styleId="-3">
    <w:name w:val="Пункт подраздела - 3 ур"/>
    <w:basedOn w:val="a1"/>
    <w:rsid w:val="00A20E03"/>
    <w:pPr>
      <w:numPr>
        <w:ilvl w:val="2"/>
        <w:numId w:val="2"/>
      </w:numPr>
      <w:spacing w:before="60" w:after="60" w:line="240" w:lineRule="auto"/>
      <w:ind w:right="170" w:firstLine="851"/>
    </w:pPr>
    <w:rPr>
      <w:rFonts w:eastAsia="Times New Roman"/>
      <w:szCs w:val="28"/>
      <w:lang w:eastAsia="ru-RU"/>
    </w:rPr>
  </w:style>
  <w:style w:type="paragraph" w:customStyle="1" w:styleId="-1">
    <w:name w:val="Раздел - 1 ур"/>
    <w:next w:val="-2"/>
    <w:rsid w:val="00A20E03"/>
    <w:pPr>
      <w:keepNext/>
      <w:pageBreakBefore/>
      <w:numPr>
        <w:numId w:val="2"/>
      </w:numPr>
      <w:suppressAutoHyphens/>
      <w:spacing w:after="240"/>
      <w:ind w:right="170"/>
      <w:outlineLvl w:val="0"/>
    </w:pPr>
    <w:rPr>
      <w:rFonts w:ascii="Arial" w:eastAsia="Times New Roman" w:hAnsi="Arial"/>
      <w:b/>
      <w:sz w:val="28"/>
      <w:szCs w:val="28"/>
    </w:rPr>
  </w:style>
  <w:style w:type="character" w:styleId="af5">
    <w:name w:val="page number"/>
    <w:basedOn w:val="a2"/>
    <w:rsid w:val="008B4758"/>
  </w:style>
  <w:style w:type="character" w:customStyle="1" w:styleId="1116">
    <w:name w:val="Стиль Заголовок 1 Знак1 + кернинг от 16 пт"/>
    <w:rsid w:val="004B0763"/>
    <w:rPr>
      <w:rFonts w:ascii="Times New Roman" w:hAnsi="Times New Roman"/>
      <w:b/>
      <w:bCs/>
      <w:kern w:val="32"/>
      <w:sz w:val="28"/>
      <w:szCs w:val="28"/>
      <w:lang w:val="ru-RU" w:eastAsia="zh-CN" w:bidi="ar-SA"/>
    </w:rPr>
  </w:style>
  <w:style w:type="paragraph" w:styleId="13">
    <w:name w:val="index 1"/>
    <w:basedOn w:val="a1"/>
    <w:next w:val="a1"/>
    <w:autoRedefine/>
    <w:semiHidden/>
    <w:rsid w:val="00595C01"/>
    <w:pPr>
      <w:tabs>
        <w:tab w:val="right" w:leader="dot" w:pos="9808"/>
      </w:tabs>
      <w:spacing w:beforeLines="40"/>
      <w:ind w:left="220" w:right="1586" w:hanging="220"/>
    </w:pPr>
    <w:rPr>
      <w:noProof/>
      <w:sz w:val="24"/>
      <w:szCs w:val="24"/>
    </w:rPr>
  </w:style>
  <w:style w:type="paragraph" w:styleId="af6">
    <w:name w:val="index heading"/>
    <w:basedOn w:val="a1"/>
    <w:next w:val="13"/>
    <w:semiHidden/>
    <w:rsid w:val="00E049CF"/>
    <w:pPr>
      <w:spacing w:before="240" w:after="120"/>
      <w:ind w:left="140"/>
    </w:pPr>
    <w:rPr>
      <w:rFonts w:ascii="Arial" w:hAnsi="Arial" w:cs="Arial"/>
      <w:b/>
      <w:bCs/>
      <w:szCs w:val="28"/>
    </w:rPr>
  </w:style>
  <w:style w:type="paragraph" w:styleId="23">
    <w:name w:val="index 2"/>
    <w:basedOn w:val="a1"/>
    <w:next w:val="a1"/>
    <w:autoRedefine/>
    <w:semiHidden/>
    <w:rsid w:val="00E049CF"/>
    <w:pPr>
      <w:ind w:left="440" w:hanging="220"/>
    </w:pPr>
    <w:rPr>
      <w:sz w:val="18"/>
      <w:szCs w:val="18"/>
    </w:rPr>
  </w:style>
  <w:style w:type="paragraph" w:styleId="31">
    <w:name w:val="index 3"/>
    <w:basedOn w:val="a1"/>
    <w:next w:val="a1"/>
    <w:autoRedefine/>
    <w:semiHidden/>
    <w:rsid w:val="00E049CF"/>
    <w:pPr>
      <w:ind w:left="660" w:hanging="220"/>
    </w:pPr>
    <w:rPr>
      <w:sz w:val="18"/>
      <w:szCs w:val="18"/>
    </w:rPr>
  </w:style>
  <w:style w:type="paragraph" w:styleId="41">
    <w:name w:val="index 4"/>
    <w:basedOn w:val="a1"/>
    <w:next w:val="a1"/>
    <w:autoRedefine/>
    <w:semiHidden/>
    <w:rsid w:val="00E049CF"/>
    <w:pPr>
      <w:ind w:left="880" w:hanging="220"/>
    </w:pPr>
    <w:rPr>
      <w:sz w:val="18"/>
      <w:szCs w:val="18"/>
    </w:rPr>
  </w:style>
  <w:style w:type="paragraph" w:styleId="50">
    <w:name w:val="index 5"/>
    <w:basedOn w:val="a1"/>
    <w:next w:val="a1"/>
    <w:autoRedefine/>
    <w:semiHidden/>
    <w:rsid w:val="00E049CF"/>
    <w:pPr>
      <w:ind w:left="1100" w:hanging="220"/>
    </w:pPr>
    <w:rPr>
      <w:sz w:val="18"/>
      <w:szCs w:val="18"/>
    </w:rPr>
  </w:style>
  <w:style w:type="paragraph" w:styleId="61">
    <w:name w:val="index 6"/>
    <w:basedOn w:val="a1"/>
    <w:next w:val="a1"/>
    <w:autoRedefine/>
    <w:semiHidden/>
    <w:rsid w:val="00E049CF"/>
    <w:pPr>
      <w:ind w:left="1320" w:hanging="220"/>
    </w:pPr>
    <w:rPr>
      <w:sz w:val="18"/>
      <w:szCs w:val="18"/>
    </w:rPr>
  </w:style>
  <w:style w:type="paragraph" w:styleId="7">
    <w:name w:val="index 7"/>
    <w:basedOn w:val="a1"/>
    <w:next w:val="a1"/>
    <w:autoRedefine/>
    <w:semiHidden/>
    <w:rsid w:val="00E049CF"/>
    <w:pPr>
      <w:ind w:left="1540" w:hanging="220"/>
    </w:pPr>
    <w:rPr>
      <w:sz w:val="18"/>
      <w:szCs w:val="18"/>
    </w:rPr>
  </w:style>
  <w:style w:type="paragraph" w:styleId="8">
    <w:name w:val="index 8"/>
    <w:basedOn w:val="a1"/>
    <w:next w:val="a1"/>
    <w:autoRedefine/>
    <w:semiHidden/>
    <w:rsid w:val="00E049CF"/>
    <w:pPr>
      <w:ind w:left="1760" w:hanging="220"/>
    </w:pPr>
    <w:rPr>
      <w:sz w:val="18"/>
      <w:szCs w:val="18"/>
    </w:rPr>
  </w:style>
  <w:style w:type="paragraph" w:styleId="9">
    <w:name w:val="index 9"/>
    <w:basedOn w:val="a1"/>
    <w:next w:val="a1"/>
    <w:autoRedefine/>
    <w:semiHidden/>
    <w:rsid w:val="00E049CF"/>
    <w:pPr>
      <w:ind w:left="1980" w:hanging="220"/>
    </w:pPr>
    <w:rPr>
      <w:sz w:val="18"/>
      <w:szCs w:val="18"/>
    </w:rPr>
  </w:style>
  <w:style w:type="paragraph" w:styleId="af7">
    <w:name w:val="List Paragraph"/>
    <w:basedOn w:val="a1"/>
    <w:qFormat/>
    <w:rsid w:val="00FD5121"/>
    <w:pPr>
      <w:spacing w:line="240" w:lineRule="auto"/>
      <w:ind w:left="720"/>
      <w:contextualSpacing/>
    </w:pPr>
  </w:style>
  <w:style w:type="paragraph" w:styleId="24">
    <w:name w:val="toc 2"/>
    <w:basedOn w:val="a1"/>
    <w:next w:val="a1"/>
    <w:autoRedefine/>
    <w:uiPriority w:val="39"/>
    <w:unhideWhenUsed/>
    <w:rsid w:val="00FB66D5"/>
    <w:pPr>
      <w:tabs>
        <w:tab w:val="left" w:pos="709"/>
        <w:tab w:val="left" w:pos="1134"/>
        <w:tab w:val="left" w:pos="1701"/>
        <w:tab w:val="right" w:leader="dot" w:pos="9923"/>
      </w:tabs>
      <w:ind w:right="-11" w:firstLine="1134"/>
    </w:pPr>
  </w:style>
  <w:style w:type="paragraph" w:styleId="af8">
    <w:name w:val="Block Text"/>
    <w:basedOn w:val="a1"/>
    <w:unhideWhenUsed/>
    <w:rsid w:val="00C332B5"/>
    <w:pPr>
      <w:spacing w:line="240" w:lineRule="auto"/>
      <w:ind w:left="437" w:right="651" w:firstLine="0"/>
    </w:pPr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C51D8E"/>
    <w:rPr>
      <w:rFonts w:ascii="Calibri" w:eastAsia="Times New Roman" w:hAnsi="Calibri"/>
      <w:b/>
      <w:bCs/>
      <w:sz w:val="22"/>
      <w:szCs w:val="22"/>
      <w:lang w:eastAsia="en-US"/>
    </w:rPr>
  </w:style>
  <w:style w:type="paragraph" w:customStyle="1" w:styleId="af9">
    <w:name w:val="Основной текст таблицы"/>
    <w:basedOn w:val="af1"/>
    <w:rsid w:val="00F27921"/>
    <w:pPr>
      <w:spacing w:before="40" w:after="40"/>
      <w:ind w:firstLine="0"/>
      <w:jc w:val="center"/>
    </w:pPr>
  </w:style>
  <w:style w:type="character" w:customStyle="1" w:styleId="FontStyle15">
    <w:name w:val="Font Style15"/>
    <w:uiPriority w:val="99"/>
    <w:rsid w:val="005D210A"/>
    <w:rPr>
      <w:rFonts w:ascii="Times New Roman" w:hAnsi="Times New Roman" w:cs="Times New Roman" w:hint="default"/>
      <w:sz w:val="22"/>
      <w:szCs w:val="22"/>
    </w:rPr>
  </w:style>
  <w:style w:type="character" w:customStyle="1" w:styleId="80">
    <w:name w:val="Стиль8 Знак"/>
    <w:link w:val="81"/>
    <w:locked/>
    <w:rsid w:val="00E938D1"/>
    <w:rPr>
      <w:rFonts w:eastAsia="Times New Roman"/>
      <w:sz w:val="28"/>
      <w:szCs w:val="28"/>
    </w:rPr>
  </w:style>
  <w:style w:type="paragraph" w:customStyle="1" w:styleId="81">
    <w:name w:val="Стиль8"/>
    <w:basedOn w:val="a1"/>
    <w:link w:val="80"/>
    <w:qFormat/>
    <w:rsid w:val="00E938D1"/>
    <w:pPr>
      <w:spacing w:line="240" w:lineRule="auto"/>
      <w:ind w:firstLine="0"/>
    </w:pPr>
    <w:rPr>
      <w:rFonts w:eastAsia="Times New Roman"/>
      <w:szCs w:val="28"/>
    </w:rPr>
  </w:style>
  <w:style w:type="paragraph" w:styleId="32">
    <w:name w:val="toc 3"/>
    <w:basedOn w:val="a1"/>
    <w:next w:val="a1"/>
    <w:autoRedefine/>
    <w:uiPriority w:val="39"/>
    <w:unhideWhenUsed/>
    <w:rsid w:val="00C95179"/>
    <w:pPr>
      <w:ind w:left="560"/>
    </w:pPr>
  </w:style>
  <w:style w:type="paragraph" w:styleId="afa">
    <w:name w:val="Document Map"/>
    <w:basedOn w:val="a1"/>
    <w:link w:val="afb"/>
    <w:uiPriority w:val="99"/>
    <w:semiHidden/>
    <w:unhideWhenUsed/>
    <w:rsid w:val="00FE25D0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2"/>
    <w:link w:val="afa"/>
    <w:uiPriority w:val="99"/>
    <w:semiHidden/>
    <w:rsid w:val="00FE25D0"/>
    <w:rPr>
      <w:rFonts w:ascii="Tahoma" w:hAnsi="Tahoma" w:cs="Tahoma"/>
      <w:sz w:val="16"/>
      <w:szCs w:val="16"/>
      <w:lang w:eastAsia="en-US"/>
    </w:rPr>
  </w:style>
  <w:style w:type="paragraph" w:customStyle="1" w:styleId="Style8">
    <w:name w:val="Style8"/>
    <w:basedOn w:val="a1"/>
    <w:qFormat/>
    <w:rsid w:val="00F82851"/>
    <w:pPr>
      <w:spacing w:before="120" w:after="120" w:line="276" w:lineRule="auto"/>
      <w:ind w:firstLine="0"/>
      <w:jc w:val="left"/>
    </w:pPr>
    <w:rPr>
      <w:rFonts w:ascii="Calibri" w:eastAsia="Times New Roman" w:hAnsi="Calibri"/>
      <w:sz w:val="18"/>
      <w:szCs w:val="18"/>
      <w:lang w:eastAsia="ru-RU"/>
    </w:rPr>
  </w:style>
  <w:style w:type="paragraph" w:customStyle="1" w:styleId="Default">
    <w:name w:val="Default"/>
    <w:rsid w:val="00F828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Strong"/>
    <w:basedOn w:val="a2"/>
    <w:uiPriority w:val="22"/>
    <w:qFormat/>
    <w:rsid w:val="00D57C42"/>
    <w:rPr>
      <w:b/>
      <w:bCs/>
    </w:rPr>
  </w:style>
  <w:style w:type="character" w:customStyle="1" w:styleId="afd">
    <w:name w:val="Основной текст_"/>
    <w:basedOn w:val="a2"/>
    <w:link w:val="14"/>
    <w:rsid w:val="00194130"/>
    <w:rPr>
      <w:shd w:val="clear" w:color="auto" w:fill="FFFFFF"/>
    </w:rPr>
  </w:style>
  <w:style w:type="character" w:customStyle="1" w:styleId="Arial85pt">
    <w:name w:val="Основной текст + Arial;8;5 pt;Курсив"/>
    <w:basedOn w:val="afd"/>
    <w:rsid w:val="0019413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1"/>
    <w:link w:val="afd"/>
    <w:rsid w:val="00194130"/>
    <w:pPr>
      <w:widowControl w:val="0"/>
      <w:shd w:val="clear" w:color="auto" w:fill="FFFFFF"/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E00F3A"/>
  </w:style>
  <w:style w:type="paragraph" w:styleId="afe">
    <w:name w:val="No Spacing"/>
    <w:qFormat/>
    <w:rsid w:val="00E354D8"/>
    <w:rPr>
      <w:rFonts w:ascii="Calibri" w:hAnsi="Calibri"/>
      <w:sz w:val="22"/>
      <w:szCs w:val="22"/>
      <w:lang w:eastAsia="en-US"/>
    </w:rPr>
  </w:style>
  <w:style w:type="paragraph" w:styleId="aff">
    <w:name w:val="footnote text"/>
    <w:basedOn w:val="a1"/>
    <w:link w:val="aff0"/>
    <w:uiPriority w:val="99"/>
    <w:semiHidden/>
    <w:unhideWhenUsed/>
    <w:rsid w:val="003A3FBC"/>
    <w:rPr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semiHidden/>
    <w:rsid w:val="003A3FBC"/>
    <w:rPr>
      <w:lang w:eastAsia="en-US"/>
    </w:rPr>
  </w:style>
  <w:style w:type="character" w:styleId="aff1">
    <w:name w:val="footnote reference"/>
    <w:basedOn w:val="a2"/>
    <w:uiPriority w:val="99"/>
    <w:semiHidden/>
    <w:unhideWhenUsed/>
    <w:rsid w:val="003A3FBC"/>
    <w:rPr>
      <w:vertAlign w:val="superscript"/>
    </w:rPr>
  </w:style>
  <w:style w:type="paragraph" w:customStyle="1" w:styleId="33">
    <w:name w:val="Основной текст3"/>
    <w:basedOn w:val="a1"/>
    <w:rsid w:val="006260F7"/>
    <w:pPr>
      <w:shd w:val="clear" w:color="auto" w:fill="FFFFFF"/>
      <w:spacing w:before="540" w:line="421" w:lineRule="exact"/>
      <w:ind w:firstLine="0"/>
      <w:jc w:val="left"/>
    </w:pPr>
    <w:rPr>
      <w:rFonts w:eastAsia="Times New Roman"/>
      <w:color w:val="000000"/>
      <w:sz w:val="26"/>
      <w:szCs w:val="26"/>
      <w:lang w:eastAsia="ru-RU"/>
    </w:rPr>
  </w:style>
  <w:style w:type="character" w:customStyle="1" w:styleId="25">
    <w:name w:val="Основной текст2"/>
    <w:basedOn w:val="afd"/>
    <w:rsid w:val="00626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styleId="aff2">
    <w:name w:val="Emphasis"/>
    <w:basedOn w:val="a2"/>
    <w:uiPriority w:val="20"/>
    <w:qFormat/>
    <w:rsid w:val="0032304C"/>
    <w:rPr>
      <w:i/>
      <w:iCs/>
    </w:rPr>
  </w:style>
  <w:style w:type="paragraph" w:customStyle="1" w:styleId="aff3">
    <w:name w:val="Содержимое таблицы"/>
    <w:basedOn w:val="a1"/>
    <w:rsid w:val="00130B75"/>
    <w:pPr>
      <w:suppressLineNumbers/>
      <w:spacing w:line="240" w:lineRule="auto"/>
      <w:ind w:firstLine="0"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0D5EB-3B54-49FF-83A6-A8969A5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23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Заверение проектной организации</vt:lpstr>
    </vt:vector>
  </TitlesOfParts>
  <Company/>
  <LinksUpToDate>false</LinksUpToDate>
  <CharactersWithSpaces>28118</CharactersWithSpaces>
  <SharedDoc>false</SharedDoc>
  <HLinks>
    <vt:vector size="72" baseType="variant">
      <vt:variant>
        <vt:i4>3080211</vt:i4>
      </vt:variant>
      <vt:variant>
        <vt:i4>69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https://www.google.ru/url?sa=t&amp;rct=j&amp;q=&amp;esrc=s&amp;source=web&amp;cd=1&amp;ved=0ahUKEwiC9bOYqODJAhVGl3IKHffrCe8QFggbMAA&amp;url=http%3A%2F%2Fwww.internet-law.ru%2Fgosts%2Fgost%2F57472%2F&amp;usg=AFQjCNEr2XRhuKedmU_5aFj63P0WDoOqQg&amp;bvm=bv.110151844,d.bGQ</vt:lpwstr>
      </vt:variant>
      <vt:variant>
        <vt:lpwstr/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_Toc438738597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_Toc438738596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_Toc438738595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_Toc438738594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_Toc438738593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_Toc438738592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_Toc438738591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_Toc438738590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_Toc438738589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_Toc438738588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_Toc438738587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Заверение проектной организации</dc:title>
  <dc:creator>Игорь</dc:creator>
  <cp:lastModifiedBy>seymor</cp:lastModifiedBy>
  <cp:revision>6</cp:revision>
  <cp:lastPrinted>2013-08-12T13:01:00Z</cp:lastPrinted>
  <dcterms:created xsi:type="dcterms:W3CDTF">2016-12-12T07:50:00Z</dcterms:created>
  <dcterms:modified xsi:type="dcterms:W3CDTF">2017-10-09T09:21:00Z</dcterms:modified>
</cp:coreProperties>
</file>