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21" w:rsidRPr="00E621C3" w:rsidRDefault="00140A21" w:rsidP="000E0DBA">
      <w:pPr>
        <w:spacing w:line="240" w:lineRule="auto"/>
        <w:ind w:firstLine="0"/>
        <w:contextualSpacing/>
        <w:jc w:val="center"/>
        <w:rPr>
          <w:b/>
          <w:color w:val="365F91" w:themeColor="accent1" w:themeShade="BF"/>
          <w:szCs w:val="28"/>
        </w:rPr>
      </w:pPr>
      <w:bookmarkStart w:id="0" w:name="_Toc284943370"/>
      <w:bookmarkStart w:id="1" w:name="_Toc318294643"/>
      <w:r w:rsidRPr="00E621C3">
        <w:rPr>
          <w:b/>
          <w:color w:val="365F91" w:themeColor="accent1" w:themeShade="BF"/>
          <w:szCs w:val="28"/>
        </w:rPr>
        <w:t xml:space="preserve">Общество с ограниченной ответственностью </w:t>
      </w:r>
    </w:p>
    <w:p w:rsidR="00051930" w:rsidRPr="00E621C3" w:rsidRDefault="00D03C64" w:rsidP="000E0DBA">
      <w:pPr>
        <w:spacing w:line="240" w:lineRule="auto"/>
        <w:ind w:firstLine="0"/>
        <w:contextualSpacing/>
        <w:jc w:val="center"/>
        <w:rPr>
          <w:b/>
          <w:color w:val="365F91" w:themeColor="accent1" w:themeShade="BF"/>
          <w:szCs w:val="28"/>
          <w:u w:val="single"/>
        </w:rPr>
      </w:pPr>
      <w:r w:rsidRPr="00E621C3">
        <w:rPr>
          <w:b/>
          <w:color w:val="365F91" w:themeColor="accent1" w:themeShade="BF"/>
          <w:szCs w:val="28"/>
          <w:u w:val="single"/>
        </w:rPr>
        <w:t>_________________</w:t>
      </w:r>
      <w:r w:rsidR="009C6E45" w:rsidRPr="00E621C3">
        <w:rPr>
          <w:b/>
          <w:color w:val="365F91" w:themeColor="accent1" w:themeShade="BF"/>
          <w:szCs w:val="28"/>
          <w:u w:val="single"/>
        </w:rPr>
        <w:t xml:space="preserve"> ООО "</w:t>
      </w:r>
      <w:r w:rsidR="00E621C3" w:rsidRPr="00E621C3">
        <w:rPr>
          <w:b/>
          <w:color w:val="365F91" w:themeColor="accent1" w:themeShade="BF"/>
          <w:szCs w:val="28"/>
          <w:u w:val="single"/>
        </w:rPr>
        <w:t>АНКОС</w:t>
      </w:r>
      <w:r w:rsidR="009C6E45" w:rsidRPr="00E621C3">
        <w:rPr>
          <w:b/>
          <w:color w:val="365F91" w:themeColor="accent1" w:themeShade="BF"/>
          <w:szCs w:val="28"/>
          <w:u w:val="single"/>
        </w:rPr>
        <w:t>"</w:t>
      </w:r>
      <w:r w:rsidRPr="00E621C3">
        <w:rPr>
          <w:b/>
          <w:color w:val="365F91" w:themeColor="accent1" w:themeShade="BF"/>
          <w:szCs w:val="28"/>
          <w:u w:val="single"/>
        </w:rPr>
        <w:t>_________________</w:t>
      </w:r>
    </w:p>
    <w:p w:rsidR="00F82851" w:rsidRPr="00E621C3" w:rsidRDefault="00E621C3" w:rsidP="00F82851">
      <w:pPr>
        <w:pStyle w:val="Style8"/>
        <w:spacing w:before="0" w:after="0" w:line="288" w:lineRule="auto"/>
        <w:contextualSpacing/>
        <w:jc w:val="center"/>
        <w:rPr>
          <w:rFonts w:ascii="Times New Roman" w:hAnsi="Times New Roman"/>
          <w:i/>
          <w:color w:val="365F91" w:themeColor="accent1" w:themeShade="BF"/>
          <w:spacing w:val="20"/>
          <w:sz w:val="24"/>
          <w:szCs w:val="24"/>
          <w:highlight w:val="yellow"/>
        </w:rPr>
      </w:pPr>
      <w:smartTag w:uri="urn:schemas-microsoft-com:office:smarttags" w:element="metricconverter">
        <w:smartTagPr>
          <w:attr w:name="ProductID" w:val="614007, г"/>
        </w:smartTagPr>
        <w:r w:rsidRPr="00E621C3">
          <w:rPr>
            <w:rFonts w:ascii="Times New Roman" w:hAnsi="Times New Roman"/>
            <w:i/>
            <w:color w:val="365F91"/>
            <w:sz w:val="24"/>
            <w:szCs w:val="24"/>
          </w:rPr>
          <w:t>614007, г</w:t>
        </w:r>
      </w:smartTag>
      <w:r w:rsidRPr="00E621C3">
        <w:rPr>
          <w:rFonts w:ascii="Times New Roman" w:hAnsi="Times New Roman"/>
          <w:i/>
          <w:color w:val="365F91"/>
          <w:sz w:val="24"/>
          <w:szCs w:val="24"/>
        </w:rPr>
        <w:t>. Пермь, ул.25 Октября, 89</w:t>
      </w:r>
    </w:p>
    <w:p w:rsidR="00E621C3" w:rsidRDefault="00E621C3" w:rsidP="00E621C3">
      <w:pPr>
        <w:spacing w:line="240" w:lineRule="auto"/>
        <w:contextualSpacing/>
        <w:jc w:val="center"/>
        <w:rPr>
          <w:b/>
          <w:szCs w:val="28"/>
          <w:highlight w:val="yellow"/>
        </w:rPr>
      </w:pPr>
    </w:p>
    <w:p w:rsidR="00E621C3" w:rsidRPr="00E621C3" w:rsidRDefault="00E621C3" w:rsidP="00E621C3">
      <w:pPr>
        <w:spacing w:line="240" w:lineRule="auto"/>
        <w:contextualSpacing/>
        <w:jc w:val="center"/>
        <w:rPr>
          <w:b/>
          <w:szCs w:val="28"/>
          <w:highlight w:val="yellow"/>
        </w:rPr>
      </w:pPr>
    </w:p>
    <w:p w:rsidR="00E621C3" w:rsidRPr="00E621C3" w:rsidRDefault="00E621C3" w:rsidP="007445A1">
      <w:pPr>
        <w:spacing w:line="240" w:lineRule="auto"/>
        <w:ind w:firstLine="0"/>
        <w:contextualSpacing/>
        <w:jc w:val="left"/>
        <w:rPr>
          <w:b/>
          <w:color w:val="1F497D"/>
          <w:szCs w:val="28"/>
          <w:highlight w:val="yellow"/>
        </w:rPr>
      </w:pPr>
    </w:p>
    <w:p w:rsidR="00D03C64" w:rsidRPr="00E621C3" w:rsidRDefault="00D03C64" w:rsidP="00D03C64">
      <w:pPr>
        <w:spacing w:line="240" w:lineRule="auto"/>
        <w:ind w:left="6237" w:firstLine="0"/>
        <w:contextualSpacing/>
        <w:jc w:val="left"/>
        <w:rPr>
          <w:b/>
          <w:szCs w:val="28"/>
          <w:highlight w:val="yellow"/>
        </w:rPr>
      </w:pPr>
    </w:p>
    <w:p w:rsidR="006D1701" w:rsidRPr="00E621C3" w:rsidRDefault="006D1701" w:rsidP="00D03C64">
      <w:pPr>
        <w:spacing w:line="240" w:lineRule="auto"/>
        <w:ind w:left="6237" w:firstLine="0"/>
        <w:contextualSpacing/>
        <w:jc w:val="left"/>
        <w:rPr>
          <w:b/>
          <w:szCs w:val="28"/>
          <w:highlight w:val="yellow"/>
        </w:rPr>
      </w:pPr>
    </w:p>
    <w:p w:rsidR="009C6E45" w:rsidRPr="00E621C3" w:rsidRDefault="009C6E45" w:rsidP="00E8282C">
      <w:pPr>
        <w:spacing w:line="240" w:lineRule="auto"/>
        <w:ind w:firstLine="0"/>
        <w:contextualSpacing/>
        <w:rPr>
          <w:b/>
          <w:iCs/>
          <w:color w:val="FF0000"/>
          <w:sz w:val="32"/>
          <w:szCs w:val="32"/>
          <w:highlight w:val="yellow"/>
        </w:rPr>
      </w:pPr>
    </w:p>
    <w:p w:rsidR="007445A1" w:rsidRPr="00E621C3" w:rsidRDefault="007445A1" w:rsidP="00D04261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</w:rPr>
      </w:pPr>
    </w:p>
    <w:p w:rsidR="00E8282C" w:rsidRPr="00E621C3" w:rsidRDefault="00AD46F9" w:rsidP="00E621C3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РУКОВОДСТВО ПО ЭКСПУАТАЦИИ</w:t>
      </w:r>
    </w:p>
    <w:p w:rsidR="00D03C64" w:rsidRPr="00E621C3" w:rsidRDefault="00E621C3" w:rsidP="009C6E45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  <w:highlight w:val="yellow"/>
        </w:rPr>
      </w:pPr>
      <w:bookmarkStart w:id="2" w:name="_GoBack"/>
      <w:r>
        <w:rPr>
          <w:noProof/>
          <w:lang w:eastAsia="ru-RU"/>
        </w:rPr>
        <w:drawing>
          <wp:inline distT="0" distB="0" distL="0" distR="0">
            <wp:extent cx="3272596" cy="242172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laz.ru/upload/iblock/fd6/fd62f500bd60f95017fcb1cd2285c0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596" cy="242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:rsidR="00E621C3" w:rsidRDefault="00E621C3" w:rsidP="00E621C3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</w:rPr>
      </w:pPr>
      <w:r w:rsidRPr="00E621C3">
        <w:rPr>
          <w:b/>
          <w:color w:val="000000"/>
          <w:sz w:val="32"/>
          <w:szCs w:val="32"/>
        </w:rPr>
        <w:t xml:space="preserve">ЗАДВИЖКА КЛИНОВАЯ </w:t>
      </w:r>
    </w:p>
    <w:p w:rsidR="00E621C3" w:rsidRPr="00E621C3" w:rsidRDefault="00E621C3" w:rsidP="00E621C3">
      <w:pPr>
        <w:autoSpaceDE w:val="0"/>
        <w:autoSpaceDN w:val="0"/>
        <w:adjustRightInd w:val="0"/>
        <w:spacing w:line="240" w:lineRule="auto"/>
        <w:ind w:left="567" w:right="525"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30лс15нж</w:t>
      </w:r>
    </w:p>
    <w:p w:rsidR="00AD1411" w:rsidRPr="00E621C3" w:rsidRDefault="00AD1411" w:rsidP="00E621C3">
      <w:pPr>
        <w:autoSpaceDE w:val="0"/>
        <w:autoSpaceDN w:val="0"/>
        <w:adjustRightInd w:val="0"/>
        <w:spacing w:line="240" w:lineRule="auto"/>
        <w:ind w:right="525" w:firstLine="0"/>
        <w:rPr>
          <w:b/>
          <w:color w:val="000000"/>
          <w:sz w:val="32"/>
          <w:szCs w:val="32"/>
          <w:highlight w:val="yellow"/>
        </w:rPr>
      </w:pPr>
    </w:p>
    <w:p w:rsidR="00F82851" w:rsidRPr="00E621C3" w:rsidRDefault="00F82851" w:rsidP="00F82851">
      <w:pPr>
        <w:pStyle w:val="Default"/>
        <w:rPr>
          <w:highlight w:val="yellow"/>
        </w:rPr>
      </w:pPr>
    </w:p>
    <w:p w:rsidR="00157117" w:rsidRPr="00E621C3" w:rsidRDefault="00E621C3" w:rsidP="00051930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</w:rPr>
      </w:pPr>
      <w:r w:rsidRPr="00E621C3">
        <w:rPr>
          <w:b/>
          <w:bCs/>
          <w:sz w:val="32"/>
          <w:szCs w:val="32"/>
        </w:rPr>
        <w:t xml:space="preserve">ЗКБ 175.00.000 </w:t>
      </w:r>
      <w:r w:rsidR="00AD46F9">
        <w:rPr>
          <w:b/>
          <w:bCs/>
          <w:sz w:val="32"/>
          <w:szCs w:val="32"/>
        </w:rPr>
        <w:t>РЭ</w:t>
      </w:r>
    </w:p>
    <w:p w:rsidR="0082764A" w:rsidRPr="00E621C3" w:rsidRDefault="0082764A" w:rsidP="00051930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  <w:highlight w:val="yellow"/>
        </w:rPr>
      </w:pPr>
    </w:p>
    <w:p w:rsidR="00BD390B" w:rsidRPr="00E621C3" w:rsidRDefault="00BD390B" w:rsidP="00051930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  <w:highlight w:val="yellow"/>
        </w:rPr>
      </w:pPr>
    </w:p>
    <w:p w:rsidR="00700D53" w:rsidRPr="00E621C3" w:rsidRDefault="00700D53" w:rsidP="00051930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  <w:highlight w:val="yellow"/>
        </w:rPr>
      </w:pPr>
    </w:p>
    <w:p w:rsidR="00700D53" w:rsidRPr="00E621C3" w:rsidRDefault="00700D53" w:rsidP="00051930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  <w:highlight w:val="yellow"/>
        </w:rPr>
      </w:pPr>
    </w:p>
    <w:p w:rsidR="00BF1434" w:rsidRPr="00E621C3" w:rsidRDefault="00BF1434" w:rsidP="00F82851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  <w:highlight w:val="yellow"/>
        </w:rPr>
      </w:pPr>
    </w:p>
    <w:p w:rsidR="00BF1434" w:rsidRPr="00E621C3" w:rsidRDefault="00BF1434" w:rsidP="00051930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  <w:highlight w:val="yellow"/>
        </w:rPr>
      </w:pPr>
    </w:p>
    <w:p w:rsidR="00AD1411" w:rsidRPr="00E621C3" w:rsidRDefault="00AD1411" w:rsidP="00E621C3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  <w:highlight w:val="yellow"/>
        </w:rPr>
      </w:pPr>
    </w:p>
    <w:p w:rsidR="00BD390B" w:rsidRPr="00E621C3" w:rsidRDefault="00BD390B" w:rsidP="00051930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  <w:highlight w:val="yellow"/>
        </w:rPr>
      </w:pPr>
    </w:p>
    <w:p w:rsidR="006D1701" w:rsidRPr="00E621C3" w:rsidRDefault="006D1701" w:rsidP="00051930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  <w:highlight w:val="yellow"/>
        </w:rPr>
      </w:pPr>
    </w:p>
    <w:p w:rsidR="009C6E45" w:rsidRPr="00E621C3" w:rsidRDefault="009C6E45" w:rsidP="00E8282C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  <w:highlight w:val="yellow"/>
        </w:rPr>
      </w:pPr>
    </w:p>
    <w:p w:rsidR="00AD1411" w:rsidRDefault="00AD1411" w:rsidP="00E8282C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  <w:highlight w:val="yellow"/>
        </w:rPr>
      </w:pPr>
    </w:p>
    <w:p w:rsidR="00E621C3" w:rsidRPr="00E621C3" w:rsidRDefault="00E621C3" w:rsidP="00E8282C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  <w:highlight w:val="yellow"/>
        </w:rPr>
      </w:pPr>
    </w:p>
    <w:p w:rsidR="00AD1411" w:rsidRPr="00E621C3" w:rsidRDefault="00AD1411" w:rsidP="00E8282C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  <w:highlight w:val="yellow"/>
        </w:rPr>
      </w:pPr>
    </w:p>
    <w:p w:rsidR="009C6E45" w:rsidRPr="00E621C3" w:rsidRDefault="009C6E45" w:rsidP="00051930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  <w:highlight w:val="yellow"/>
        </w:rPr>
      </w:pPr>
    </w:p>
    <w:p w:rsidR="009C6E45" w:rsidRPr="00E621C3" w:rsidRDefault="009C6E45" w:rsidP="00051930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  <w:sz w:val="20"/>
          <w:szCs w:val="20"/>
          <w:highlight w:val="yellow"/>
        </w:rPr>
      </w:pPr>
    </w:p>
    <w:p w:rsidR="00A47B3E" w:rsidRPr="00E621C3" w:rsidRDefault="00A47B3E" w:rsidP="00D04261">
      <w:pPr>
        <w:tabs>
          <w:tab w:val="left" w:pos="9923"/>
        </w:tabs>
        <w:suppressAutoHyphens/>
        <w:spacing w:line="240" w:lineRule="auto"/>
        <w:ind w:firstLine="0"/>
        <w:contextualSpacing/>
        <w:rPr>
          <w:b/>
          <w:sz w:val="20"/>
          <w:szCs w:val="20"/>
          <w:highlight w:val="yellow"/>
        </w:rPr>
      </w:pPr>
    </w:p>
    <w:p w:rsidR="00E13FFD" w:rsidRPr="00E621C3" w:rsidRDefault="00E621C3" w:rsidP="00D5610F">
      <w:pPr>
        <w:tabs>
          <w:tab w:val="left" w:pos="9923"/>
        </w:tabs>
        <w:suppressAutoHyphens/>
        <w:spacing w:line="240" w:lineRule="auto"/>
        <w:ind w:firstLine="0"/>
        <w:contextualSpacing/>
        <w:jc w:val="center"/>
        <w:rPr>
          <w:b/>
        </w:rPr>
        <w:sectPr w:rsidR="00E13FFD" w:rsidRPr="00E621C3" w:rsidSect="000E0DBA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680" w:right="397" w:bottom="567" w:left="1486" w:header="284" w:footer="284" w:gutter="0"/>
          <w:cols w:space="708"/>
          <w:titlePg/>
          <w:docGrid w:linePitch="381"/>
        </w:sectPr>
      </w:pPr>
      <w:r w:rsidRPr="00E621C3">
        <w:rPr>
          <w:b/>
        </w:rPr>
        <w:t>2017 г.</w:t>
      </w:r>
    </w:p>
    <w:p w:rsidR="00C95179" w:rsidRPr="00E621C3" w:rsidRDefault="0082764A" w:rsidP="00FE25D0">
      <w:pPr>
        <w:jc w:val="center"/>
        <w:rPr>
          <w:b/>
        </w:rPr>
      </w:pPr>
      <w:bookmarkStart w:id="3" w:name="_Toc339637655"/>
      <w:bookmarkEnd w:id="0"/>
      <w:bookmarkEnd w:id="1"/>
      <w:r w:rsidRPr="00E621C3">
        <w:rPr>
          <w:b/>
        </w:rPr>
        <w:lastRenderedPageBreak/>
        <w:t>С</w:t>
      </w:r>
      <w:r w:rsidR="009F556B" w:rsidRPr="00E621C3">
        <w:rPr>
          <w:b/>
        </w:rPr>
        <w:t>ОДЕРЖАНИЕ</w:t>
      </w:r>
      <w:r w:rsidR="001A6076" w:rsidRPr="00E621C3">
        <w:rPr>
          <w:b/>
        </w:rPr>
        <w:t xml:space="preserve"> </w:t>
      </w:r>
      <w:bookmarkEnd w:id="3"/>
    </w:p>
    <w:p w:rsidR="001D6FDE" w:rsidRDefault="00587370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 w:rsidRPr="008F748D">
        <w:rPr>
          <w:sz w:val="28"/>
          <w:szCs w:val="28"/>
          <w:highlight w:val="yellow"/>
        </w:rPr>
        <w:fldChar w:fldCharType="begin"/>
      </w:r>
      <w:r w:rsidR="00D170D2" w:rsidRPr="008F748D">
        <w:rPr>
          <w:sz w:val="28"/>
          <w:szCs w:val="28"/>
          <w:highlight w:val="yellow"/>
        </w:rPr>
        <w:instrText xml:space="preserve"> TOC \o "1-3" \h \z \u </w:instrText>
      </w:r>
      <w:r w:rsidRPr="008F748D">
        <w:rPr>
          <w:sz w:val="28"/>
          <w:szCs w:val="28"/>
          <w:highlight w:val="yellow"/>
        </w:rPr>
        <w:fldChar w:fldCharType="separate"/>
      </w:r>
      <w:hyperlink w:anchor="_Toc476823946" w:history="1">
        <w:r w:rsidR="001D6FDE" w:rsidRPr="005C3380">
          <w:rPr>
            <w:rStyle w:val="ad"/>
          </w:rPr>
          <w:t>ВВЕДЕНИЕ</w:t>
        </w:r>
        <w:r w:rsidR="001D6FDE">
          <w:rPr>
            <w:webHidden/>
          </w:rPr>
          <w:tab/>
        </w:r>
        <w:r>
          <w:rPr>
            <w:webHidden/>
          </w:rPr>
          <w:fldChar w:fldCharType="begin"/>
        </w:r>
        <w:r w:rsidR="001D6FDE">
          <w:rPr>
            <w:webHidden/>
          </w:rPr>
          <w:instrText xml:space="preserve"> PAGEREF _Toc476823946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D6FDE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D6FDE" w:rsidRDefault="009140F7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6823947" w:history="1">
        <w:r w:rsidR="001D6FDE" w:rsidRPr="005C3380">
          <w:rPr>
            <w:rStyle w:val="ad"/>
          </w:rPr>
          <w:t>1</w:t>
        </w:r>
        <w:r w:rsidR="001D6FDE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1D6FDE" w:rsidRPr="005C3380">
          <w:rPr>
            <w:rStyle w:val="ad"/>
          </w:rPr>
          <w:t>Назначение и технические характеристики задвижки клиновой</w:t>
        </w:r>
        <w:r w:rsidR="001D6FDE">
          <w:rPr>
            <w:webHidden/>
          </w:rPr>
          <w:tab/>
        </w:r>
        <w:r w:rsidR="00587370">
          <w:rPr>
            <w:webHidden/>
          </w:rPr>
          <w:fldChar w:fldCharType="begin"/>
        </w:r>
        <w:r w:rsidR="001D6FDE">
          <w:rPr>
            <w:webHidden/>
          </w:rPr>
          <w:instrText xml:space="preserve"> PAGEREF _Toc476823947 \h </w:instrText>
        </w:r>
        <w:r w:rsidR="00587370">
          <w:rPr>
            <w:webHidden/>
          </w:rPr>
        </w:r>
        <w:r w:rsidR="00587370">
          <w:rPr>
            <w:webHidden/>
          </w:rPr>
          <w:fldChar w:fldCharType="separate"/>
        </w:r>
        <w:r w:rsidR="001D6FDE">
          <w:rPr>
            <w:webHidden/>
          </w:rPr>
          <w:t>3</w:t>
        </w:r>
        <w:r w:rsidR="00587370">
          <w:rPr>
            <w:webHidden/>
          </w:rPr>
          <w:fldChar w:fldCharType="end"/>
        </w:r>
      </w:hyperlink>
    </w:p>
    <w:p w:rsidR="001D6FDE" w:rsidRDefault="009140F7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6823948" w:history="1">
        <w:r w:rsidR="001D6FDE" w:rsidRPr="005C3380">
          <w:rPr>
            <w:rStyle w:val="ad"/>
          </w:rPr>
          <w:t>2</w:t>
        </w:r>
        <w:r w:rsidR="001D6FDE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1D6FDE" w:rsidRPr="005C3380">
          <w:rPr>
            <w:rStyle w:val="ad"/>
          </w:rPr>
          <w:t>Состав, перечень материалов, устройство и работа задвижки клиновой</w:t>
        </w:r>
        <w:r w:rsidR="001D6FDE">
          <w:rPr>
            <w:webHidden/>
          </w:rPr>
          <w:tab/>
        </w:r>
        <w:r w:rsidR="00587370">
          <w:rPr>
            <w:webHidden/>
          </w:rPr>
          <w:fldChar w:fldCharType="begin"/>
        </w:r>
        <w:r w:rsidR="001D6FDE">
          <w:rPr>
            <w:webHidden/>
          </w:rPr>
          <w:instrText xml:space="preserve"> PAGEREF _Toc476823948 \h </w:instrText>
        </w:r>
        <w:r w:rsidR="00587370">
          <w:rPr>
            <w:webHidden/>
          </w:rPr>
        </w:r>
        <w:r w:rsidR="00587370">
          <w:rPr>
            <w:webHidden/>
          </w:rPr>
          <w:fldChar w:fldCharType="separate"/>
        </w:r>
        <w:r w:rsidR="001D6FDE">
          <w:rPr>
            <w:webHidden/>
          </w:rPr>
          <w:t>5</w:t>
        </w:r>
        <w:r w:rsidR="00587370">
          <w:rPr>
            <w:webHidden/>
          </w:rPr>
          <w:fldChar w:fldCharType="end"/>
        </w:r>
      </w:hyperlink>
    </w:p>
    <w:p w:rsidR="001D6FDE" w:rsidRDefault="009140F7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6823949" w:history="1">
        <w:r w:rsidR="001D6FDE" w:rsidRPr="005C3380">
          <w:rPr>
            <w:rStyle w:val="ad"/>
          </w:rPr>
          <w:t>3</w:t>
        </w:r>
        <w:r w:rsidR="001D6FDE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1D6FDE" w:rsidRPr="005C3380">
          <w:rPr>
            <w:rStyle w:val="ad"/>
          </w:rPr>
          <w:t>Требования мер безопасности</w:t>
        </w:r>
        <w:r w:rsidR="001D6FDE">
          <w:rPr>
            <w:webHidden/>
          </w:rPr>
          <w:tab/>
        </w:r>
        <w:r w:rsidR="00587370">
          <w:rPr>
            <w:webHidden/>
          </w:rPr>
          <w:fldChar w:fldCharType="begin"/>
        </w:r>
        <w:r w:rsidR="001D6FDE">
          <w:rPr>
            <w:webHidden/>
          </w:rPr>
          <w:instrText xml:space="preserve"> PAGEREF _Toc476823949 \h </w:instrText>
        </w:r>
        <w:r w:rsidR="00587370">
          <w:rPr>
            <w:webHidden/>
          </w:rPr>
        </w:r>
        <w:r w:rsidR="00587370">
          <w:rPr>
            <w:webHidden/>
          </w:rPr>
          <w:fldChar w:fldCharType="separate"/>
        </w:r>
        <w:r w:rsidR="001D6FDE">
          <w:rPr>
            <w:webHidden/>
          </w:rPr>
          <w:t>7</w:t>
        </w:r>
        <w:r w:rsidR="00587370">
          <w:rPr>
            <w:webHidden/>
          </w:rPr>
          <w:fldChar w:fldCharType="end"/>
        </w:r>
      </w:hyperlink>
    </w:p>
    <w:p w:rsidR="001D6FDE" w:rsidRDefault="009140F7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6823950" w:history="1">
        <w:r w:rsidR="001D6FDE" w:rsidRPr="005C3380">
          <w:rPr>
            <w:rStyle w:val="ad"/>
            <w:caps/>
          </w:rPr>
          <w:t>4</w:t>
        </w:r>
        <w:r w:rsidR="001D6FDE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1D6FDE" w:rsidRPr="005C3380">
          <w:rPr>
            <w:rStyle w:val="ad"/>
          </w:rPr>
          <w:t>Контроль перед установкой, установка и наладка</w:t>
        </w:r>
        <w:r w:rsidR="001D6FDE">
          <w:rPr>
            <w:webHidden/>
          </w:rPr>
          <w:tab/>
        </w:r>
        <w:r w:rsidR="00587370">
          <w:rPr>
            <w:webHidden/>
          </w:rPr>
          <w:fldChar w:fldCharType="begin"/>
        </w:r>
        <w:r w:rsidR="001D6FDE">
          <w:rPr>
            <w:webHidden/>
          </w:rPr>
          <w:instrText xml:space="preserve"> PAGEREF _Toc476823950 \h </w:instrText>
        </w:r>
        <w:r w:rsidR="00587370">
          <w:rPr>
            <w:webHidden/>
          </w:rPr>
        </w:r>
        <w:r w:rsidR="00587370">
          <w:rPr>
            <w:webHidden/>
          </w:rPr>
          <w:fldChar w:fldCharType="separate"/>
        </w:r>
        <w:r w:rsidR="001D6FDE">
          <w:rPr>
            <w:webHidden/>
          </w:rPr>
          <w:t>9</w:t>
        </w:r>
        <w:r w:rsidR="00587370">
          <w:rPr>
            <w:webHidden/>
          </w:rPr>
          <w:fldChar w:fldCharType="end"/>
        </w:r>
      </w:hyperlink>
    </w:p>
    <w:p w:rsidR="001D6FDE" w:rsidRDefault="009140F7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6823951" w:history="1">
        <w:r w:rsidR="001D6FDE" w:rsidRPr="005C3380">
          <w:rPr>
            <w:rStyle w:val="ad"/>
            <w:caps/>
          </w:rPr>
          <w:t>5</w:t>
        </w:r>
        <w:r w:rsidR="001D6FDE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1D6FDE" w:rsidRPr="005C3380">
          <w:rPr>
            <w:rStyle w:val="ad"/>
          </w:rPr>
          <w:t>Техническое обслуживание, ремонт и диагностирование</w:t>
        </w:r>
        <w:r w:rsidR="001D6FDE">
          <w:rPr>
            <w:webHidden/>
          </w:rPr>
          <w:tab/>
        </w:r>
        <w:r w:rsidR="00587370">
          <w:rPr>
            <w:webHidden/>
          </w:rPr>
          <w:fldChar w:fldCharType="begin"/>
        </w:r>
        <w:r w:rsidR="001D6FDE">
          <w:rPr>
            <w:webHidden/>
          </w:rPr>
          <w:instrText xml:space="preserve"> PAGEREF _Toc476823951 \h </w:instrText>
        </w:r>
        <w:r w:rsidR="00587370">
          <w:rPr>
            <w:webHidden/>
          </w:rPr>
        </w:r>
        <w:r w:rsidR="00587370">
          <w:rPr>
            <w:webHidden/>
          </w:rPr>
          <w:fldChar w:fldCharType="separate"/>
        </w:r>
        <w:r w:rsidR="001D6FDE">
          <w:rPr>
            <w:webHidden/>
          </w:rPr>
          <w:t>11</w:t>
        </w:r>
        <w:r w:rsidR="00587370">
          <w:rPr>
            <w:webHidden/>
          </w:rPr>
          <w:fldChar w:fldCharType="end"/>
        </w:r>
      </w:hyperlink>
    </w:p>
    <w:p w:rsidR="001D6FDE" w:rsidRDefault="009140F7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6823952" w:history="1">
        <w:r w:rsidR="001D6FDE" w:rsidRPr="005C3380">
          <w:rPr>
            <w:rStyle w:val="ad"/>
          </w:rPr>
          <w:t>6</w:t>
        </w:r>
        <w:r w:rsidR="001D6FDE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1D6FDE" w:rsidRPr="005C3380">
          <w:rPr>
            <w:rStyle w:val="ad"/>
          </w:rPr>
          <w:t>Возможные неисправности и способы их устранения</w:t>
        </w:r>
        <w:r w:rsidR="001D6FDE">
          <w:rPr>
            <w:webHidden/>
          </w:rPr>
          <w:tab/>
        </w:r>
        <w:r w:rsidR="00587370">
          <w:rPr>
            <w:webHidden/>
          </w:rPr>
          <w:fldChar w:fldCharType="begin"/>
        </w:r>
        <w:r w:rsidR="001D6FDE">
          <w:rPr>
            <w:webHidden/>
          </w:rPr>
          <w:instrText xml:space="preserve"> PAGEREF _Toc476823952 \h </w:instrText>
        </w:r>
        <w:r w:rsidR="00587370">
          <w:rPr>
            <w:webHidden/>
          </w:rPr>
        </w:r>
        <w:r w:rsidR="00587370">
          <w:rPr>
            <w:webHidden/>
          </w:rPr>
          <w:fldChar w:fldCharType="separate"/>
        </w:r>
        <w:r w:rsidR="001D6FDE">
          <w:rPr>
            <w:webHidden/>
          </w:rPr>
          <w:t>13</w:t>
        </w:r>
        <w:r w:rsidR="00587370">
          <w:rPr>
            <w:webHidden/>
          </w:rPr>
          <w:fldChar w:fldCharType="end"/>
        </w:r>
      </w:hyperlink>
    </w:p>
    <w:p w:rsidR="001D6FDE" w:rsidRDefault="009140F7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6823953" w:history="1">
        <w:r w:rsidR="001D6FDE" w:rsidRPr="005C3380">
          <w:rPr>
            <w:rStyle w:val="ad"/>
          </w:rPr>
          <w:t>7</w:t>
        </w:r>
        <w:r w:rsidR="001D6FDE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1D6FDE" w:rsidRPr="005C3380">
          <w:rPr>
            <w:rStyle w:val="ad"/>
          </w:rPr>
          <w:t>Порядок разборки и сборки задвижки. Порядок установки задвижки</w:t>
        </w:r>
        <w:r w:rsidR="001D6FDE">
          <w:rPr>
            <w:webHidden/>
          </w:rPr>
          <w:tab/>
        </w:r>
        <w:r w:rsidR="00587370">
          <w:rPr>
            <w:webHidden/>
          </w:rPr>
          <w:fldChar w:fldCharType="begin"/>
        </w:r>
        <w:r w:rsidR="001D6FDE">
          <w:rPr>
            <w:webHidden/>
          </w:rPr>
          <w:instrText xml:space="preserve"> PAGEREF _Toc476823953 \h </w:instrText>
        </w:r>
        <w:r w:rsidR="00587370">
          <w:rPr>
            <w:webHidden/>
          </w:rPr>
        </w:r>
        <w:r w:rsidR="00587370">
          <w:rPr>
            <w:webHidden/>
          </w:rPr>
          <w:fldChar w:fldCharType="separate"/>
        </w:r>
        <w:r w:rsidR="001D6FDE">
          <w:rPr>
            <w:webHidden/>
          </w:rPr>
          <w:t>14</w:t>
        </w:r>
        <w:r w:rsidR="00587370">
          <w:rPr>
            <w:webHidden/>
          </w:rPr>
          <w:fldChar w:fldCharType="end"/>
        </w:r>
      </w:hyperlink>
    </w:p>
    <w:p w:rsidR="001D6FDE" w:rsidRDefault="009140F7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6823954" w:history="1">
        <w:r w:rsidR="001D6FDE" w:rsidRPr="005C3380">
          <w:rPr>
            <w:rStyle w:val="ad"/>
          </w:rPr>
          <w:t>8</w:t>
        </w:r>
        <w:r w:rsidR="001D6FDE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1D6FDE" w:rsidRPr="005C3380">
          <w:rPr>
            <w:rStyle w:val="ad"/>
          </w:rPr>
          <w:t>Правила хранения, транспортировки и утилизации</w:t>
        </w:r>
        <w:r w:rsidR="001D6FDE">
          <w:rPr>
            <w:webHidden/>
          </w:rPr>
          <w:tab/>
        </w:r>
        <w:r w:rsidR="00587370">
          <w:rPr>
            <w:webHidden/>
          </w:rPr>
          <w:fldChar w:fldCharType="begin"/>
        </w:r>
        <w:r w:rsidR="001D6FDE">
          <w:rPr>
            <w:webHidden/>
          </w:rPr>
          <w:instrText xml:space="preserve"> PAGEREF _Toc476823954 \h </w:instrText>
        </w:r>
        <w:r w:rsidR="00587370">
          <w:rPr>
            <w:webHidden/>
          </w:rPr>
        </w:r>
        <w:r w:rsidR="00587370">
          <w:rPr>
            <w:webHidden/>
          </w:rPr>
          <w:fldChar w:fldCharType="separate"/>
        </w:r>
        <w:r w:rsidR="001D6FDE">
          <w:rPr>
            <w:webHidden/>
          </w:rPr>
          <w:t>16</w:t>
        </w:r>
        <w:r w:rsidR="00587370">
          <w:rPr>
            <w:webHidden/>
          </w:rPr>
          <w:fldChar w:fldCharType="end"/>
        </w:r>
      </w:hyperlink>
    </w:p>
    <w:p w:rsidR="001D6FDE" w:rsidRDefault="009140F7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6823955" w:history="1">
        <w:r w:rsidR="001D6FDE" w:rsidRPr="005C3380">
          <w:rPr>
            <w:rStyle w:val="ad"/>
          </w:rPr>
          <w:t>9</w:t>
        </w:r>
        <w:r w:rsidR="001D6FDE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1D6FDE" w:rsidRPr="005C3380">
          <w:rPr>
            <w:rStyle w:val="ad"/>
          </w:rPr>
          <w:t>Маркировка</w:t>
        </w:r>
        <w:r w:rsidR="001D6FDE">
          <w:rPr>
            <w:webHidden/>
          </w:rPr>
          <w:tab/>
        </w:r>
        <w:r w:rsidR="00587370">
          <w:rPr>
            <w:webHidden/>
          </w:rPr>
          <w:fldChar w:fldCharType="begin"/>
        </w:r>
        <w:r w:rsidR="001D6FDE">
          <w:rPr>
            <w:webHidden/>
          </w:rPr>
          <w:instrText xml:space="preserve"> PAGEREF _Toc476823955 \h </w:instrText>
        </w:r>
        <w:r w:rsidR="00587370">
          <w:rPr>
            <w:webHidden/>
          </w:rPr>
        </w:r>
        <w:r w:rsidR="00587370">
          <w:rPr>
            <w:webHidden/>
          </w:rPr>
          <w:fldChar w:fldCharType="separate"/>
        </w:r>
        <w:r w:rsidR="001D6FDE">
          <w:rPr>
            <w:webHidden/>
          </w:rPr>
          <w:t>18</w:t>
        </w:r>
        <w:r w:rsidR="00587370">
          <w:rPr>
            <w:webHidden/>
          </w:rPr>
          <w:fldChar w:fldCharType="end"/>
        </w:r>
      </w:hyperlink>
    </w:p>
    <w:p w:rsidR="001D6FDE" w:rsidRDefault="009140F7">
      <w:pPr>
        <w:pStyle w:val="1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hyperlink w:anchor="_Toc476823960" w:history="1">
        <w:r w:rsidR="001D6FDE" w:rsidRPr="005C3380">
          <w:rPr>
            <w:rStyle w:val="ad"/>
          </w:rPr>
          <w:t>10</w:t>
        </w:r>
        <w:r w:rsidR="001D6FDE">
          <w:rPr>
            <w:rFonts w:asciiTheme="minorHAnsi" w:eastAsiaTheme="minorEastAsia" w:hAnsiTheme="minorHAnsi" w:cstheme="minorBidi"/>
            <w:kern w:val="0"/>
            <w:sz w:val="22"/>
            <w:szCs w:val="22"/>
          </w:rPr>
          <w:tab/>
        </w:r>
        <w:r w:rsidR="001D6FDE" w:rsidRPr="005C3380">
          <w:rPr>
            <w:rStyle w:val="ad"/>
          </w:rPr>
          <w:t>Гарантии изготовителя</w:t>
        </w:r>
        <w:r w:rsidR="001D6FDE">
          <w:rPr>
            <w:webHidden/>
          </w:rPr>
          <w:tab/>
        </w:r>
        <w:r w:rsidR="00587370">
          <w:rPr>
            <w:webHidden/>
          </w:rPr>
          <w:fldChar w:fldCharType="begin"/>
        </w:r>
        <w:r w:rsidR="001D6FDE">
          <w:rPr>
            <w:webHidden/>
          </w:rPr>
          <w:instrText xml:space="preserve"> PAGEREF _Toc476823960 \h </w:instrText>
        </w:r>
        <w:r w:rsidR="00587370">
          <w:rPr>
            <w:webHidden/>
          </w:rPr>
        </w:r>
        <w:r w:rsidR="00587370">
          <w:rPr>
            <w:webHidden/>
          </w:rPr>
          <w:fldChar w:fldCharType="separate"/>
        </w:r>
        <w:r w:rsidR="001D6FDE">
          <w:rPr>
            <w:webHidden/>
          </w:rPr>
          <w:t>20</w:t>
        </w:r>
        <w:r w:rsidR="00587370">
          <w:rPr>
            <w:webHidden/>
          </w:rPr>
          <w:fldChar w:fldCharType="end"/>
        </w:r>
      </w:hyperlink>
    </w:p>
    <w:p w:rsidR="00D170D2" w:rsidRPr="008F748D" w:rsidRDefault="00587370">
      <w:pPr>
        <w:rPr>
          <w:szCs w:val="28"/>
          <w:highlight w:val="yellow"/>
        </w:rPr>
      </w:pPr>
      <w:r w:rsidRPr="008F748D">
        <w:rPr>
          <w:szCs w:val="28"/>
          <w:highlight w:val="yellow"/>
        </w:rPr>
        <w:fldChar w:fldCharType="end"/>
      </w:r>
    </w:p>
    <w:p w:rsidR="00457C3D" w:rsidRDefault="009E2D69" w:rsidP="00015200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28"/>
          <w:szCs w:val="24"/>
          <w:lang w:eastAsia="ru-RU"/>
        </w:rPr>
      </w:pPr>
      <w:bookmarkStart w:id="4" w:name="_Toc339272766"/>
      <w:bookmarkStart w:id="5" w:name="_Toc339272802"/>
      <w:bookmarkStart w:id="6" w:name="_Toc339273273"/>
      <w:bookmarkStart w:id="7" w:name="_Toc339273344"/>
      <w:bookmarkStart w:id="8" w:name="_Toc339273476"/>
      <w:bookmarkStart w:id="9" w:name="_Toc339273556"/>
      <w:bookmarkStart w:id="10" w:name="_Toc339273640"/>
      <w:bookmarkStart w:id="11" w:name="_Toc339274495"/>
      <w:bookmarkStart w:id="12" w:name="_Toc339294717"/>
      <w:bookmarkStart w:id="13" w:name="_Toc339294791"/>
      <w:bookmarkStart w:id="14" w:name="_Toc339633751"/>
      <w:bookmarkStart w:id="15" w:name="_Toc339634138"/>
      <w:bookmarkStart w:id="16" w:name="_Toc339272767"/>
      <w:bookmarkStart w:id="17" w:name="_Toc339272803"/>
      <w:bookmarkStart w:id="18" w:name="_Toc339273274"/>
      <w:bookmarkStart w:id="19" w:name="_Toc339273345"/>
      <w:bookmarkStart w:id="20" w:name="_Toc339273477"/>
      <w:bookmarkStart w:id="21" w:name="_Toc339273557"/>
      <w:bookmarkStart w:id="22" w:name="_Toc339273641"/>
      <w:bookmarkStart w:id="23" w:name="_Toc339274496"/>
      <w:bookmarkStart w:id="24" w:name="_Toc339294718"/>
      <w:bookmarkStart w:id="25" w:name="_Toc339294792"/>
      <w:bookmarkStart w:id="26" w:name="_Toc339633752"/>
      <w:bookmarkStart w:id="27" w:name="_Toc339634139"/>
      <w:bookmarkStart w:id="28" w:name="_Toc43518745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E621C3">
        <w:rPr>
          <w:bCs w:val="0"/>
          <w:kern w:val="28"/>
          <w:szCs w:val="24"/>
          <w:highlight w:val="yellow"/>
          <w:lang w:eastAsia="ru-RU"/>
        </w:rPr>
        <w:br w:type="page"/>
      </w:r>
      <w:bookmarkEnd w:id="28"/>
    </w:p>
    <w:p w:rsidR="004F1E37" w:rsidRPr="004F1E37" w:rsidRDefault="004F1E37" w:rsidP="004F1E37">
      <w:pPr>
        <w:pStyle w:val="1"/>
        <w:numPr>
          <w:ilvl w:val="0"/>
          <w:numId w:val="0"/>
        </w:numPr>
        <w:ind w:left="432"/>
        <w:rPr>
          <w:lang w:eastAsia="ru-RU"/>
        </w:rPr>
      </w:pPr>
      <w:bookmarkStart w:id="29" w:name="_Toc476823946"/>
      <w:r>
        <w:rPr>
          <w:lang w:eastAsia="ru-RU"/>
        </w:rPr>
        <w:lastRenderedPageBreak/>
        <w:t>ВВЕДЕНИЕ</w:t>
      </w:r>
      <w:bookmarkEnd w:id="29"/>
    </w:p>
    <w:p w:rsidR="00596E59" w:rsidRDefault="0030656C" w:rsidP="00596E59">
      <w:pPr>
        <w:tabs>
          <w:tab w:val="right" w:leader="dot" w:pos="10632"/>
        </w:tabs>
        <w:ind w:right="27"/>
        <w:rPr>
          <w:rStyle w:val="FontStyle51"/>
          <w:sz w:val="28"/>
          <w:szCs w:val="28"/>
        </w:rPr>
      </w:pPr>
      <w:r w:rsidRPr="0030656C">
        <w:rPr>
          <w:rStyle w:val="FontStyle51"/>
          <w:sz w:val="28"/>
          <w:szCs w:val="28"/>
        </w:rPr>
        <w:t>Настоящее руководство по монтажу, наладке, эксплуатации и техническому обслуживанию (далее Р</w:t>
      </w:r>
      <w:r>
        <w:rPr>
          <w:rStyle w:val="FontStyle51"/>
          <w:sz w:val="28"/>
          <w:szCs w:val="28"/>
        </w:rPr>
        <w:t>у</w:t>
      </w:r>
      <w:r w:rsidRPr="0030656C">
        <w:rPr>
          <w:rStyle w:val="FontStyle51"/>
          <w:sz w:val="28"/>
          <w:szCs w:val="28"/>
        </w:rPr>
        <w:t>ководство) распространяется на задвижки клиновые</w:t>
      </w:r>
      <w:r>
        <w:rPr>
          <w:rStyle w:val="FontStyle51"/>
          <w:sz w:val="28"/>
          <w:szCs w:val="28"/>
        </w:rPr>
        <w:t xml:space="preserve"> 30лс15нж</w:t>
      </w:r>
      <w:r w:rsidRPr="0030656C">
        <w:rPr>
          <w:rStyle w:val="FontStyle51"/>
          <w:sz w:val="28"/>
          <w:szCs w:val="28"/>
        </w:rPr>
        <w:t xml:space="preserve"> с выдвижным штоком  стальные (далее задвижк</w:t>
      </w:r>
      <w:r>
        <w:rPr>
          <w:rStyle w:val="FontStyle51"/>
          <w:sz w:val="28"/>
          <w:szCs w:val="28"/>
        </w:rPr>
        <w:t>и) климатического исполнения</w:t>
      </w:r>
      <w:r w:rsidRPr="0030656C">
        <w:rPr>
          <w:rStyle w:val="FontStyle51"/>
          <w:sz w:val="28"/>
          <w:szCs w:val="28"/>
        </w:rPr>
        <w:t xml:space="preserve"> ХЛ1 ГОСТ 15150-69</w:t>
      </w:r>
      <w:r>
        <w:rPr>
          <w:rStyle w:val="FontStyle51"/>
          <w:sz w:val="28"/>
          <w:szCs w:val="28"/>
        </w:rPr>
        <w:t>.</w:t>
      </w:r>
    </w:p>
    <w:p w:rsidR="0030656C" w:rsidRDefault="0030656C" w:rsidP="0030656C">
      <w:pPr>
        <w:tabs>
          <w:tab w:val="right" w:leader="dot" w:pos="10632"/>
        </w:tabs>
        <w:ind w:right="27"/>
        <w:rPr>
          <w:rStyle w:val="FontStyle51"/>
          <w:sz w:val="28"/>
          <w:szCs w:val="28"/>
        </w:rPr>
      </w:pPr>
      <w:r w:rsidRPr="0030656C">
        <w:rPr>
          <w:rStyle w:val="FontStyle51"/>
          <w:sz w:val="28"/>
          <w:szCs w:val="28"/>
        </w:rPr>
        <w:t xml:space="preserve">Руководство предназначено для ознакомления обслуживающего персонала с устройством и работой задвижек, их основными техническими данными и характеристикой, а также служит руководством по монтажу, наладке, эксплуатации, хранению и техническому обслуживанию. </w:t>
      </w:r>
    </w:p>
    <w:p w:rsidR="0030656C" w:rsidRDefault="0030656C" w:rsidP="0030656C">
      <w:pPr>
        <w:tabs>
          <w:tab w:val="right" w:leader="dot" w:pos="10632"/>
        </w:tabs>
        <w:ind w:right="27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Задвижка соответствует</w:t>
      </w:r>
      <w:r w:rsidRPr="0030656C">
        <w:rPr>
          <w:rStyle w:val="FontStyle51"/>
          <w:sz w:val="28"/>
          <w:szCs w:val="28"/>
        </w:rPr>
        <w:t xml:space="preserve"> техническим требованиям Технического регламента Таможенного Союза TP ТС 010/2011 "О безопасности машин и оборудования", Технического регламента Таможенного Союза TP ТС 032/2013 "О безопасности оборудования работающего под избыточным давлением", ГОСТ Р 53672-2009, ГОСТ Р 53402-2009, ГОСТ 5762-2002, ФНП "Правила в нефтяной и газовой промышленн</w:t>
      </w:r>
      <w:r>
        <w:rPr>
          <w:rStyle w:val="FontStyle51"/>
          <w:sz w:val="28"/>
          <w:szCs w:val="28"/>
        </w:rPr>
        <w:t>ости"</w:t>
      </w:r>
      <w:r w:rsidRPr="0030656C">
        <w:rPr>
          <w:rStyle w:val="FontStyle51"/>
          <w:sz w:val="28"/>
          <w:szCs w:val="28"/>
        </w:rPr>
        <w:t xml:space="preserve">. </w:t>
      </w:r>
    </w:p>
    <w:p w:rsidR="0030656C" w:rsidRPr="0030656C" w:rsidRDefault="0030656C" w:rsidP="0030656C">
      <w:pPr>
        <w:tabs>
          <w:tab w:val="right" w:leader="dot" w:pos="10632"/>
        </w:tabs>
        <w:ind w:right="27"/>
        <w:rPr>
          <w:rStyle w:val="FontStyle51"/>
          <w:sz w:val="28"/>
          <w:szCs w:val="28"/>
        </w:rPr>
      </w:pPr>
      <w:r w:rsidRPr="0030656C">
        <w:rPr>
          <w:rStyle w:val="FontStyle51"/>
          <w:sz w:val="28"/>
          <w:szCs w:val="28"/>
        </w:rPr>
        <w:t>Классы герметичности по ГОСТ Р54808-2011. Требования по классу герметичности задвижек должны быть установлены в контракте с заказчиком.</w:t>
      </w:r>
    </w:p>
    <w:p w:rsidR="0030656C" w:rsidRPr="006C0FFB" w:rsidRDefault="0030656C" w:rsidP="006C0FFB">
      <w:pPr>
        <w:tabs>
          <w:tab w:val="right" w:leader="dot" w:pos="10632"/>
        </w:tabs>
        <w:ind w:right="27"/>
        <w:rPr>
          <w:rStyle w:val="FontStyle51"/>
          <w:sz w:val="28"/>
          <w:szCs w:val="28"/>
        </w:rPr>
      </w:pPr>
      <w:r w:rsidRPr="006C0FFB">
        <w:rPr>
          <w:rStyle w:val="FontStyle51"/>
          <w:sz w:val="28"/>
          <w:szCs w:val="28"/>
        </w:rPr>
        <w:t>Данная задвижка относятся к классу восстанавливаемых, ремонтируемых изделий.</w:t>
      </w:r>
    </w:p>
    <w:p w:rsidR="006C0FFB" w:rsidRDefault="006C0FFB" w:rsidP="006C0FFB">
      <w:pPr>
        <w:tabs>
          <w:tab w:val="right" w:leader="dot" w:pos="10632"/>
        </w:tabs>
        <w:ind w:right="27"/>
        <w:rPr>
          <w:rStyle w:val="FontStyle51"/>
          <w:sz w:val="28"/>
          <w:szCs w:val="28"/>
        </w:rPr>
      </w:pPr>
      <w:r w:rsidRPr="006C0FFB">
        <w:rPr>
          <w:rStyle w:val="FontStyle51"/>
          <w:sz w:val="28"/>
          <w:szCs w:val="28"/>
        </w:rPr>
        <w:t>Пример записи задвижки</w:t>
      </w:r>
      <w:r w:rsidR="0030656C" w:rsidRPr="006C0FFB">
        <w:rPr>
          <w:rStyle w:val="FontStyle51"/>
          <w:sz w:val="28"/>
          <w:szCs w:val="28"/>
        </w:rPr>
        <w:t xml:space="preserve"> с ручным приводом (махови</w:t>
      </w:r>
      <w:r>
        <w:rPr>
          <w:rStyle w:val="FontStyle51"/>
          <w:sz w:val="28"/>
          <w:szCs w:val="28"/>
        </w:rPr>
        <w:t xml:space="preserve">ком) климатического исполнения ХЛ1 </w:t>
      </w:r>
      <w:r w:rsidR="0030656C" w:rsidRPr="006C0FFB">
        <w:rPr>
          <w:rStyle w:val="FontStyle51"/>
          <w:sz w:val="28"/>
          <w:szCs w:val="28"/>
        </w:rPr>
        <w:t>при заказе и записи в документации другой продукции в которой она может быть пр</w:t>
      </w:r>
      <w:r>
        <w:rPr>
          <w:rStyle w:val="FontStyle51"/>
          <w:sz w:val="28"/>
          <w:szCs w:val="28"/>
        </w:rPr>
        <w:t xml:space="preserve">именена: </w:t>
      </w:r>
    </w:p>
    <w:p w:rsidR="0030656C" w:rsidRPr="006C0FFB" w:rsidRDefault="006C0FFB" w:rsidP="006C0FFB">
      <w:pPr>
        <w:tabs>
          <w:tab w:val="right" w:leader="dot" w:pos="10632"/>
        </w:tabs>
        <w:ind w:right="27"/>
        <w:rPr>
          <w:rStyle w:val="FontStyle51"/>
          <w:i/>
          <w:sz w:val="28"/>
          <w:szCs w:val="28"/>
        </w:rPr>
      </w:pPr>
      <w:r w:rsidRPr="006C0FFB">
        <w:rPr>
          <w:rStyle w:val="FontStyle51"/>
          <w:i/>
          <w:sz w:val="28"/>
          <w:szCs w:val="28"/>
        </w:rPr>
        <w:t>«Задвижка клиновая ЗКБ-80-4,0</w:t>
      </w:r>
      <w:r w:rsidR="0030656C" w:rsidRPr="006C0FFB">
        <w:rPr>
          <w:rStyle w:val="FontStyle51"/>
          <w:i/>
          <w:sz w:val="28"/>
          <w:szCs w:val="28"/>
        </w:rPr>
        <w:t xml:space="preserve"> </w:t>
      </w:r>
      <w:r w:rsidRPr="006C0FFB">
        <w:rPr>
          <w:rStyle w:val="FontStyle51"/>
          <w:i/>
          <w:sz w:val="28"/>
          <w:szCs w:val="28"/>
        </w:rPr>
        <w:t>DN80</w:t>
      </w:r>
      <w:r w:rsidR="0030656C" w:rsidRPr="006C0FFB">
        <w:rPr>
          <w:rStyle w:val="FontStyle51"/>
          <w:i/>
          <w:sz w:val="28"/>
          <w:szCs w:val="28"/>
        </w:rPr>
        <w:t xml:space="preserve"> PN40 </w:t>
      </w:r>
      <w:r w:rsidRPr="006C0FFB">
        <w:rPr>
          <w:rStyle w:val="FontStyle51"/>
          <w:i/>
          <w:sz w:val="28"/>
          <w:szCs w:val="28"/>
        </w:rPr>
        <w:t>ХЛ</w:t>
      </w:r>
      <w:r w:rsidR="0030656C" w:rsidRPr="006C0FFB">
        <w:rPr>
          <w:rStyle w:val="FontStyle51"/>
          <w:i/>
          <w:sz w:val="28"/>
          <w:szCs w:val="28"/>
        </w:rPr>
        <w:t>1 30</w:t>
      </w:r>
      <w:r w:rsidRPr="006C0FFB">
        <w:rPr>
          <w:rStyle w:val="FontStyle51"/>
          <w:i/>
          <w:sz w:val="28"/>
          <w:szCs w:val="28"/>
        </w:rPr>
        <w:t>л</w:t>
      </w:r>
      <w:r w:rsidR="0030656C" w:rsidRPr="006C0FFB">
        <w:rPr>
          <w:rStyle w:val="FontStyle51"/>
          <w:i/>
          <w:sz w:val="28"/>
          <w:szCs w:val="28"/>
        </w:rPr>
        <w:t>с15нж».</w:t>
      </w:r>
    </w:p>
    <w:p w:rsidR="0030656C" w:rsidRPr="0030656C" w:rsidRDefault="0030656C" w:rsidP="00596E59">
      <w:pPr>
        <w:tabs>
          <w:tab w:val="right" w:leader="dot" w:pos="10632"/>
        </w:tabs>
        <w:ind w:right="27"/>
        <w:rPr>
          <w:szCs w:val="28"/>
          <w:highlight w:val="yellow"/>
        </w:rPr>
      </w:pPr>
    </w:p>
    <w:p w:rsidR="00923332" w:rsidRPr="00E621C3" w:rsidRDefault="00923332" w:rsidP="00923332">
      <w:pPr>
        <w:pStyle w:val="1"/>
        <w:keepNext w:val="0"/>
        <w:numPr>
          <w:ilvl w:val="0"/>
          <w:numId w:val="0"/>
        </w:numPr>
        <w:suppressAutoHyphens/>
        <w:spacing w:before="0" w:after="0" w:line="336" w:lineRule="auto"/>
        <w:jc w:val="left"/>
        <w:rPr>
          <w:bCs w:val="0"/>
          <w:kern w:val="28"/>
          <w:szCs w:val="24"/>
          <w:highlight w:val="yellow"/>
          <w:lang w:eastAsia="ru-RU"/>
        </w:rPr>
      </w:pPr>
    </w:p>
    <w:p w:rsidR="00CE73A6" w:rsidRDefault="00CE73A6">
      <w:pPr>
        <w:spacing w:line="240" w:lineRule="auto"/>
        <w:ind w:firstLine="0"/>
        <w:jc w:val="left"/>
        <w:rPr>
          <w:rFonts w:eastAsia="Times New Roman"/>
          <w:b/>
          <w:kern w:val="28"/>
          <w:szCs w:val="24"/>
          <w:highlight w:val="yellow"/>
          <w:lang w:eastAsia="ru-RU"/>
        </w:rPr>
      </w:pPr>
      <w:r>
        <w:rPr>
          <w:bCs/>
          <w:kern w:val="28"/>
          <w:szCs w:val="24"/>
          <w:highlight w:val="yellow"/>
          <w:lang w:eastAsia="ru-RU"/>
        </w:rPr>
        <w:br w:type="page"/>
      </w:r>
    </w:p>
    <w:p w:rsidR="001C6ED8" w:rsidRPr="00CE73A6" w:rsidRDefault="006C0FFB" w:rsidP="00CE73A6">
      <w:pPr>
        <w:pStyle w:val="1"/>
        <w:rPr>
          <w:lang w:eastAsia="ru-RU"/>
        </w:rPr>
      </w:pPr>
      <w:bookmarkStart w:id="30" w:name="_Toc476823947"/>
      <w:r w:rsidRPr="00CE73A6">
        <w:rPr>
          <w:lang w:eastAsia="ru-RU"/>
        </w:rPr>
        <w:lastRenderedPageBreak/>
        <w:t>Назначение и т</w:t>
      </w:r>
      <w:r w:rsidR="006710E1" w:rsidRPr="00CE73A6">
        <w:rPr>
          <w:lang w:eastAsia="ru-RU"/>
        </w:rPr>
        <w:t>ехнические характеристики задвижки клиновой</w:t>
      </w:r>
      <w:bookmarkEnd w:id="30"/>
    </w:p>
    <w:p w:rsidR="006D796B" w:rsidRPr="006D796B" w:rsidRDefault="006D796B" w:rsidP="00AB4172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Назначение:</w:t>
      </w:r>
      <w:r>
        <w:rPr>
          <w:rFonts w:eastAsia="Times New Roman"/>
          <w:szCs w:val="28"/>
          <w:lang w:eastAsia="ru-RU"/>
        </w:rPr>
        <w:t xml:space="preserve"> п</w:t>
      </w:r>
      <w:r w:rsidRPr="006D796B">
        <w:rPr>
          <w:rFonts w:eastAsia="Times New Roman"/>
          <w:szCs w:val="28"/>
          <w:lang w:eastAsia="ru-RU"/>
        </w:rPr>
        <w:t xml:space="preserve">рименяются в качестве запорного устройства на трубопроводах для перекрытия потока рабочей среды. </w:t>
      </w:r>
    </w:p>
    <w:p w:rsidR="006D796B" w:rsidRPr="006D796B" w:rsidRDefault="006D796B" w:rsidP="00AB4172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Рабочая среда</w:t>
      </w:r>
      <w:r>
        <w:rPr>
          <w:rFonts w:eastAsia="Times New Roman"/>
          <w:szCs w:val="28"/>
          <w:lang w:eastAsia="ru-RU"/>
        </w:rPr>
        <w:t>:</w:t>
      </w:r>
      <w:r w:rsidRPr="006D796B">
        <w:rPr>
          <w:rFonts w:eastAsia="Times New Roman"/>
          <w:szCs w:val="28"/>
          <w:lang w:eastAsia="ru-RU"/>
        </w:rPr>
        <w:t xml:space="preserve"> природный газ, вода, пар, нефть, нефтепродукты, жидкий и газообразный аммиак и другие, жидкие и газообразные среды, нейтральные к материалам деталей, соприкасающихся со средой</w:t>
      </w:r>
      <w:r w:rsidR="006710E1">
        <w:rPr>
          <w:rFonts w:eastAsia="Times New Roman"/>
          <w:szCs w:val="28"/>
          <w:lang w:eastAsia="ru-RU"/>
        </w:rPr>
        <w:t xml:space="preserve"> с температурой до +450°С</w:t>
      </w:r>
      <w:r w:rsidRPr="006D796B">
        <w:rPr>
          <w:rFonts w:eastAsia="Times New Roman"/>
          <w:szCs w:val="28"/>
          <w:lang w:eastAsia="ru-RU"/>
        </w:rPr>
        <w:t xml:space="preserve">. </w:t>
      </w:r>
    </w:p>
    <w:p w:rsidR="006D796B" w:rsidRPr="006D796B" w:rsidRDefault="006D796B" w:rsidP="00AB4172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Установочное положение</w:t>
      </w:r>
      <w:r>
        <w:rPr>
          <w:rFonts w:eastAsia="Times New Roman"/>
          <w:szCs w:val="28"/>
          <w:lang w:eastAsia="ru-RU"/>
        </w:rPr>
        <w:t xml:space="preserve">: </w:t>
      </w:r>
      <w:r w:rsidRPr="006D796B">
        <w:rPr>
          <w:rFonts w:eastAsia="Times New Roman"/>
          <w:szCs w:val="28"/>
          <w:lang w:eastAsia="ru-RU"/>
        </w:rPr>
        <w:t xml:space="preserve">любое, кроме </w:t>
      </w:r>
      <w:r w:rsidR="009668D8">
        <w:rPr>
          <w:rFonts w:eastAsia="Times New Roman"/>
          <w:szCs w:val="28"/>
          <w:lang w:eastAsia="ru-RU"/>
        </w:rPr>
        <w:t>маховиком</w:t>
      </w:r>
      <w:r w:rsidRPr="006D796B">
        <w:rPr>
          <w:rFonts w:eastAsia="Times New Roman"/>
          <w:szCs w:val="28"/>
          <w:lang w:eastAsia="ru-RU"/>
        </w:rPr>
        <w:t xml:space="preserve"> вниз. </w:t>
      </w:r>
    </w:p>
    <w:p w:rsidR="006D796B" w:rsidRPr="006D796B" w:rsidRDefault="006D796B" w:rsidP="00AB4172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Климатическое исполнени</w:t>
      </w:r>
      <w:r>
        <w:rPr>
          <w:rFonts w:eastAsia="Times New Roman"/>
          <w:b/>
          <w:szCs w:val="28"/>
          <w:lang w:eastAsia="ru-RU"/>
        </w:rPr>
        <w:t>е:</w:t>
      </w:r>
      <w:r w:rsidR="006710E1">
        <w:rPr>
          <w:rFonts w:eastAsia="Times New Roman"/>
          <w:szCs w:val="28"/>
          <w:lang w:eastAsia="ru-RU"/>
        </w:rPr>
        <w:t xml:space="preserve"> </w:t>
      </w:r>
      <w:r w:rsidRPr="006D796B">
        <w:rPr>
          <w:rFonts w:eastAsia="Times New Roman"/>
          <w:szCs w:val="28"/>
          <w:lang w:eastAsia="ru-RU"/>
        </w:rPr>
        <w:t>ХЛ1 по ГОСТ 15150–69.</w:t>
      </w:r>
      <w:r w:rsidR="006710E1">
        <w:rPr>
          <w:rFonts w:eastAsia="Times New Roman"/>
          <w:szCs w:val="28"/>
          <w:lang w:eastAsia="ru-RU"/>
        </w:rPr>
        <w:t xml:space="preserve"> На фланцах дополнительная маркировка: Т-60°С.</w:t>
      </w:r>
    </w:p>
    <w:p w:rsidR="006D796B" w:rsidRPr="006D796B" w:rsidRDefault="006D796B" w:rsidP="00AB4172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Температура окружающей среды</w:t>
      </w:r>
      <w:r w:rsidRPr="006D796B">
        <w:rPr>
          <w:rFonts w:eastAsia="Times New Roman"/>
          <w:szCs w:val="28"/>
          <w:lang w:eastAsia="ru-RU"/>
        </w:rPr>
        <w:t xml:space="preserve">: для исполнения ХЛ1 от –60ºС до +40ºС. </w:t>
      </w:r>
    </w:p>
    <w:p w:rsidR="006D796B" w:rsidRPr="006D796B" w:rsidRDefault="006D796B" w:rsidP="00AB4172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Класс герметичности</w:t>
      </w:r>
      <w:r>
        <w:rPr>
          <w:rFonts w:eastAsia="Times New Roman"/>
          <w:szCs w:val="28"/>
          <w:lang w:eastAsia="ru-RU"/>
        </w:rPr>
        <w:t xml:space="preserve"> — А по ГОСТ 9544–2005. </w:t>
      </w:r>
    </w:p>
    <w:p w:rsidR="006710E1" w:rsidRDefault="006D796B" w:rsidP="00AB4172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Присоединение к трубопроводу</w:t>
      </w:r>
      <w:r w:rsidRPr="006D796B">
        <w:rPr>
          <w:rFonts w:eastAsia="Times New Roman"/>
          <w:szCs w:val="28"/>
          <w:lang w:eastAsia="ru-RU"/>
        </w:rPr>
        <w:t xml:space="preserve"> — фланцевое, с патрубками под привар</w:t>
      </w:r>
      <w:r w:rsidR="006710E1">
        <w:rPr>
          <w:rFonts w:eastAsia="Times New Roman"/>
          <w:szCs w:val="28"/>
          <w:lang w:eastAsia="ru-RU"/>
        </w:rPr>
        <w:t xml:space="preserve">ку. </w:t>
      </w:r>
    </w:p>
    <w:p w:rsidR="006710E1" w:rsidRDefault="006D796B" w:rsidP="00AB4172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Присоединительные размеры фланцев клиновых задвижек</w:t>
      </w:r>
      <w:r w:rsidR="006710E1">
        <w:rPr>
          <w:rFonts w:eastAsia="Times New Roman"/>
          <w:szCs w:val="28"/>
          <w:lang w:eastAsia="ru-RU"/>
        </w:rPr>
        <w:t xml:space="preserve">: </w:t>
      </w:r>
      <w:r w:rsidRPr="006D796B">
        <w:rPr>
          <w:rFonts w:eastAsia="Times New Roman"/>
          <w:szCs w:val="28"/>
          <w:lang w:eastAsia="ru-RU"/>
        </w:rPr>
        <w:t xml:space="preserve">по ГОСТ </w:t>
      </w:r>
      <w:r w:rsidR="006710E1">
        <w:rPr>
          <w:rFonts w:eastAsia="Times New Roman"/>
          <w:szCs w:val="28"/>
          <w:lang w:eastAsia="ru-RU"/>
        </w:rPr>
        <w:t xml:space="preserve">12815–80 — исполнение 2 ряд 2. </w:t>
      </w:r>
    </w:p>
    <w:p w:rsidR="006D796B" w:rsidRPr="006D796B" w:rsidRDefault="006D796B" w:rsidP="00AB4172">
      <w:pPr>
        <w:tabs>
          <w:tab w:val="left" w:pos="860"/>
        </w:tabs>
        <w:ind w:firstLine="709"/>
        <w:rPr>
          <w:rFonts w:eastAsia="Times New Roman"/>
          <w:szCs w:val="28"/>
          <w:lang w:eastAsia="ru-RU"/>
        </w:rPr>
      </w:pPr>
      <w:r w:rsidRPr="006D796B">
        <w:rPr>
          <w:rFonts w:eastAsia="Times New Roman"/>
          <w:b/>
          <w:szCs w:val="28"/>
          <w:lang w:eastAsia="ru-RU"/>
        </w:rPr>
        <w:t>Материал корпусных деталей</w:t>
      </w:r>
      <w:r w:rsidR="006710E1">
        <w:rPr>
          <w:rFonts w:eastAsia="Times New Roman"/>
          <w:szCs w:val="28"/>
          <w:lang w:eastAsia="ru-RU"/>
        </w:rPr>
        <w:t>:</w:t>
      </w:r>
      <w:r w:rsidRPr="006D796B">
        <w:rPr>
          <w:rFonts w:eastAsia="Times New Roman"/>
          <w:szCs w:val="28"/>
          <w:lang w:eastAsia="ru-RU"/>
        </w:rPr>
        <w:t xml:space="preserve"> 20Л, 20ГЛ, 12Х18Н9ТЛ, 12Х18Н12М3ТЛ, 06ХН28МДТ, 20Х23Н18, 15Х5М.</w:t>
      </w:r>
    </w:p>
    <w:p w:rsidR="000040DD" w:rsidRPr="00E82F62" w:rsidRDefault="002D377B" w:rsidP="00E82F62">
      <w:pPr>
        <w:shd w:val="clear" w:color="auto" w:fill="FFFFFF"/>
        <w:spacing w:line="315" w:lineRule="exact"/>
        <w:ind w:right="15"/>
        <w:jc w:val="right"/>
        <w:rPr>
          <w:szCs w:val="28"/>
        </w:rPr>
      </w:pPr>
      <w:r>
        <w:rPr>
          <w:szCs w:val="28"/>
        </w:rPr>
        <w:t>Таблица1</w:t>
      </w:r>
      <w:r w:rsidR="00431326">
        <w:rPr>
          <w:szCs w:val="28"/>
        </w:rPr>
        <w:t xml:space="preserve"> – Основные размеры</w:t>
      </w:r>
      <w:r w:rsidR="001D6FDE">
        <w:rPr>
          <w:szCs w:val="28"/>
        </w:rPr>
        <w:t xml:space="preserve"> (см. рисунок 1)</w:t>
      </w:r>
    </w:p>
    <w:tbl>
      <w:tblPr>
        <w:tblStyle w:val="ae"/>
        <w:tblW w:w="1038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709"/>
        <w:gridCol w:w="708"/>
        <w:gridCol w:w="567"/>
        <w:gridCol w:w="709"/>
        <w:gridCol w:w="709"/>
        <w:gridCol w:w="709"/>
        <w:gridCol w:w="567"/>
        <w:gridCol w:w="708"/>
        <w:gridCol w:w="709"/>
        <w:gridCol w:w="1418"/>
        <w:gridCol w:w="34"/>
      </w:tblGrid>
      <w:tr w:rsidR="000040DD" w:rsidRPr="00464B9A" w:rsidTr="006D36BE">
        <w:tc>
          <w:tcPr>
            <w:tcW w:w="10383" w:type="dxa"/>
            <w:gridSpan w:val="13"/>
            <w:shd w:val="clear" w:color="auto" w:fill="F2F2F2" w:themeFill="background1" w:themeFillShade="F2"/>
            <w:vAlign w:val="bottom"/>
          </w:tcPr>
          <w:p w:rsidR="000040DD" w:rsidRPr="00464B9A" w:rsidRDefault="000040DD" w:rsidP="00472285">
            <w:pPr>
              <w:spacing w:line="315" w:lineRule="exact"/>
              <w:ind w:right="15"/>
              <w:jc w:val="center"/>
              <w:rPr>
                <w:b/>
                <w:szCs w:val="28"/>
              </w:rPr>
            </w:pPr>
            <w:r w:rsidRPr="00464B9A">
              <w:rPr>
                <w:b/>
                <w:szCs w:val="28"/>
              </w:rPr>
              <w:t>Основные размеры</w:t>
            </w:r>
          </w:p>
        </w:tc>
      </w:tr>
      <w:tr w:rsidR="00464B9A" w:rsidRPr="00464B9A" w:rsidTr="006D36BE">
        <w:tc>
          <w:tcPr>
            <w:tcW w:w="851" w:type="dxa"/>
            <w:vMerge w:val="restart"/>
            <w:shd w:val="clear" w:color="auto" w:fill="F2F2F2" w:themeFill="background1" w:themeFillShade="F2"/>
            <w:vAlign w:val="bottom"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b/>
                <w:szCs w:val="28"/>
              </w:rPr>
            </w:pPr>
            <w:r w:rsidRPr="00464B9A">
              <w:rPr>
                <w:b/>
                <w:szCs w:val="28"/>
              </w:rPr>
              <w:t>DN,мм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b/>
                <w:szCs w:val="28"/>
              </w:rPr>
            </w:pPr>
            <w:r w:rsidRPr="00464B9A">
              <w:rPr>
                <w:b/>
                <w:szCs w:val="28"/>
              </w:rPr>
              <w:t>Условное обозначение, таблица фигур</w:t>
            </w:r>
          </w:p>
        </w:tc>
        <w:tc>
          <w:tcPr>
            <w:tcW w:w="7547" w:type="dxa"/>
            <w:gridSpan w:val="11"/>
            <w:shd w:val="clear" w:color="auto" w:fill="F2F2F2" w:themeFill="background1" w:themeFillShade="F2"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b/>
                <w:szCs w:val="28"/>
              </w:rPr>
            </w:pPr>
            <w:r w:rsidRPr="00464B9A">
              <w:rPr>
                <w:b/>
                <w:szCs w:val="28"/>
              </w:rPr>
              <w:t>Размеры, мм</w:t>
            </w:r>
          </w:p>
        </w:tc>
      </w:tr>
      <w:tr w:rsidR="006D36BE" w:rsidRPr="00464B9A" w:rsidTr="006D36BE">
        <w:tc>
          <w:tcPr>
            <w:tcW w:w="851" w:type="dxa"/>
            <w:vMerge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</w:p>
        </w:tc>
        <w:tc>
          <w:tcPr>
            <w:tcW w:w="1985" w:type="dxa"/>
            <w:vMerge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D</w:t>
            </w:r>
          </w:p>
        </w:tc>
        <w:tc>
          <w:tcPr>
            <w:tcW w:w="708" w:type="dxa"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D1</w:t>
            </w:r>
          </w:p>
        </w:tc>
        <w:tc>
          <w:tcPr>
            <w:tcW w:w="567" w:type="dxa"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d</w:t>
            </w:r>
          </w:p>
        </w:tc>
        <w:tc>
          <w:tcPr>
            <w:tcW w:w="709" w:type="dxa"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n</w:t>
            </w:r>
          </w:p>
        </w:tc>
        <w:tc>
          <w:tcPr>
            <w:tcW w:w="709" w:type="dxa"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D0</w:t>
            </w:r>
          </w:p>
        </w:tc>
        <w:tc>
          <w:tcPr>
            <w:tcW w:w="709" w:type="dxa"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L</w:t>
            </w:r>
          </w:p>
        </w:tc>
        <w:tc>
          <w:tcPr>
            <w:tcW w:w="567" w:type="dxa"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I</w:t>
            </w:r>
          </w:p>
        </w:tc>
        <w:tc>
          <w:tcPr>
            <w:tcW w:w="708" w:type="dxa"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H</w:t>
            </w:r>
          </w:p>
        </w:tc>
        <w:tc>
          <w:tcPr>
            <w:tcW w:w="709" w:type="dxa"/>
          </w:tcPr>
          <w:p w:rsidR="00464B9A" w:rsidRPr="00464B9A" w:rsidRDefault="00464B9A" w:rsidP="00E82F62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H1</w:t>
            </w:r>
          </w:p>
        </w:tc>
        <w:tc>
          <w:tcPr>
            <w:tcW w:w="1452" w:type="dxa"/>
            <w:gridSpan w:val="2"/>
          </w:tcPr>
          <w:p w:rsidR="00464B9A" w:rsidRPr="00464B9A" w:rsidRDefault="00464B9A" w:rsidP="00464B9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Масса,кг.</w:t>
            </w:r>
          </w:p>
        </w:tc>
      </w:tr>
      <w:tr w:rsidR="006D36BE" w:rsidRPr="00464B9A" w:rsidTr="006D36BE">
        <w:trPr>
          <w:gridAfter w:val="1"/>
          <w:wAfter w:w="34" w:type="dxa"/>
          <w:trHeight w:val="598"/>
        </w:trPr>
        <w:tc>
          <w:tcPr>
            <w:tcW w:w="851" w:type="dxa"/>
          </w:tcPr>
          <w:p w:rsidR="00464B9A" w:rsidRPr="00464B9A" w:rsidRDefault="006D36BE" w:rsidP="006D36BE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64B9A" w:rsidRPr="00464B9A">
              <w:rPr>
                <w:szCs w:val="28"/>
              </w:rPr>
              <w:t>0</w:t>
            </w:r>
          </w:p>
        </w:tc>
        <w:tc>
          <w:tcPr>
            <w:tcW w:w="1985" w:type="dxa"/>
          </w:tcPr>
          <w:p w:rsidR="00464B9A" w:rsidRPr="00464B9A" w:rsidRDefault="00464B9A" w:rsidP="006D36BE">
            <w:pPr>
              <w:spacing w:line="315" w:lineRule="exact"/>
              <w:ind w:right="15" w:firstLine="0"/>
              <w:rPr>
                <w:szCs w:val="28"/>
              </w:rPr>
            </w:pPr>
            <w:r w:rsidRPr="00464B9A">
              <w:rPr>
                <w:szCs w:val="28"/>
              </w:rPr>
              <w:t>30лс15нж</w:t>
            </w:r>
          </w:p>
        </w:tc>
        <w:tc>
          <w:tcPr>
            <w:tcW w:w="709" w:type="dxa"/>
          </w:tcPr>
          <w:p w:rsidR="00464B9A" w:rsidRPr="00464B9A" w:rsidRDefault="00464B9A" w:rsidP="006D36BE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160</w:t>
            </w:r>
          </w:p>
        </w:tc>
        <w:tc>
          <w:tcPr>
            <w:tcW w:w="708" w:type="dxa"/>
          </w:tcPr>
          <w:p w:rsidR="00464B9A" w:rsidRPr="00464B9A" w:rsidRDefault="00464B9A" w:rsidP="006D36BE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195</w:t>
            </w:r>
          </w:p>
        </w:tc>
        <w:tc>
          <w:tcPr>
            <w:tcW w:w="567" w:type="dxa"/>
          </w:tcPr>
          <w:p w:rsidR="00464B9A" w:rsidRPr="00464B9A" w:rsidRDefault="00464B9A" w:rsidP="006D36BE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18</w:t>
            </w:r>
          </w:p>
        </w:tc>
        <w:tc>
          <w:tcPr>
            <w:tcW w:w="709" w:type="dxa"/>
          </w:tcPr>
          <w:p w:rsidR="00464B9A" w:rsidRPr="00464B9A" w:rsidRDefault="00464B9A" w:rsidP="006D36BE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8</w:t>
            </w:r>
          </w:p>
        </w:tc>
        <w:tc>
          <w:tcPr>
            <w:tcW w:w="709" w:type="dxa"/>
          </w:tcPr>
          <w:p w:rsidR="00464B9A" w:rsidRPr="00464B9A" w:rsidRDefault="00464B9A" w:rsidP="006D36BE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208</w:t>
            </w:r>
          </w:p>
        </w:tc>
        <w:tc>
          <w:tcPr>
            <w:tcW w:w="709" w:type="dxa"/>
          </w:tcPr>
          <w:p w:rsidR="00464B9A" w:rsidRPr="00464B9A" w:rsidRDefault="00464B9A" w:rsidP="006D36BE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310</w:t>
            </w:r>
          </w:p>
        </w:tc>
        <w:tc>
          <w:tcPr>
            <w:tcW w:w="567" w:type="dxa"/>
          </w:tcPr>
          <w:p w:rsidR="00464B9A" w:rsidRPr="00464B9A" w:rsidRDefault="00464B9A" w:rsidP="00464B9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-</w:t>
            </w:r>
          </w:p>
        </w:tc>
        <w:tc>
          <w:tcPr>
            <w:tcW w:w="708" w:type="dxa"/>
          </w:tcPr>
          <w:p w:rsidR="00464B9A" w:rsidRPr="00464B9A" w:rsidRDefault="00464B9A" w:rsidP="00464B9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400</w:t>
            </w:r>
          </w:p>
        </w:tc>
        <w:tc>
          <w:tcPr>
            <w:tcW w:w="709" w:type="dxa"/>
          </w:tcPr>
          <w:p w:rsidR="00464B9A" w:rsidRPr="00464B9A" w:rsidRDefault="00464B9A" w:rsidP="00464B9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500</w:t>
            </w:r>
          </w:p>
        </w:tc>
        <w:tc>
          <w:tcPr>
            <w:tcW w:w="1418" w:type="dxa"/>
          </w:tcPr>
          <w:p w:rsidR="00464B9A" w:rsidRPr="00464B9A" w:rsidRDefault="00464B9A" w:rsidP="00464B9A">
            <w:pPr>
              <w:spacing w:line="315" w:lineRule="exact"/>
              <w:ind w:right="15" w:firstLine="0"/>
              <w:jc w:val="center"/>
              <w:rPr>
                <w:szCs w:val="28"/>
              </w:rPr>
            </w:pPr>
            <w:r w:rsidRPr="00464B9A">
              <w:rPr>
                <w:szCs w:val="28"/>
              </w:rPr>
              <w:t>45</w:t>
            </w:r>
          </w:p>
        </w:tc>
      </w:tr>
    </w:tbl>
    <w:p w:rsidR="000040DD" w:rsidRDefault="000040DD" w:rsidP="000040DD">
      <w:pPr>
        <w:shd w:val="clear" w:color="auto" w:fill="FFFFFF"/>
        <w:spacing w:line="315" w:lineRule="exact"/>
        <w:ind w:right="15"/>
        <w:jc w:val="center"/>
        <w:rPr>
          <w:b/>
        </w:rPr>
      </w:pPr>
    </w:p>
    <w:p w:rsidR="004576F3" w:rsidRPr="00AB4172" w:rsidRDefault="000E3897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 xml:space="preserve">Задвижка относится к классу восстанавливаемых, ремонтируемых изделий. </w:t>
      </w:r>
      <w:r w:rsidR="001403EF" w:rsidRPr="00AB4172">
        <w:rPr>
          <w:rFonts w:eastAsia="Times New Roman"/>
          <w:szCs w:val="28"/>
          <w:lang w:eastAsia="ru-RU"/>
        </w:rPr>
        <w:t>Установленный средний срок службы – 15 лет. Для обеспечения заданных показателей надежности, гарантийной наработки, необходимо руководствоваться требованиями, изложенными в руководстве по эксплуатации.</w:t>
      </w:r>
    </w:p>
    <w:p w:rsidR="001403EF" w:rsidRPr="00AB4172" w:rsidRDefault="001403EF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Вся изготавливаемая продукция проходит приемо-сдаточные испытания в соответствии с ГОСТ 5762-2002.</w:t>
      </w:r>
    </w:p>
    <w:tbl>
      <w:tblPr>
        <w:tblStyle w:val="ae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8187"/>
      </w:tblGrid>
      <w:tr w:rsidR="006C0FFB" w:rsidTr="00FF5EFC">
        <w:tc>
          <w:tcPr>
            <w:tcW w:w="1519" w:type="dxa"/>
          </w:tcPr>
          <w:p w:rsidR="006C0FFB" w:rsidRPr="006C0FFB" w:rsidRDefault="006C0FFB" w:rsidP="006C0FFB">
            <w:pPr>
              <w:tabs>
                <w:tab w:val="right" w:leader="dot" w:pos="10632"/>
              </w:tabs>
              <w:ind w:right="27" w:firstLine="0"/>
              <w:rPr>
                <w:szCs w:val="28"/>
              </w:rPr>
            </w:pPr>
            <w:r w:rsidRPr="006C0FFB">
              <w:rPr>
                <w:noProof/>
                <w:szCs w:val="28"/>
                <w:lang w:eastAsia="ru-RU"/>
              </w:rPr>
              <w:lastRenderedPageBreak/>
              <w:drawing>
                <wp:inline distT="0" distB="0" distL="0" distR="0">
                  <wp:extent cx="666674" cy="558141"/>
                  <wp:effectExtent l="19050" t="0" r="76" b="0"/>
                  <wp:docPr id="1" name="Рисунок 2" descr="Картинки по запросу знак 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знак 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59" cy="560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</w:tcPr>
          <w:p w:rsidR="006C0FFB" w:rsidRPr="006C0FFB" w:rsidRDefault="006C0FFB" w:rsidP="00763D31">
            <w:pPr>
              <w:tabs>
                <w:tab w:val="right" w:leader="dot" w:pos="10632"/>
              </w:tabs>
              <w:spacing w:line="276" w:lineRule="auto"/>
              <w:ind w:right="27" w:firstLine="0"/>
              <w:rPr>
                <w:szCs w:val="28"/>
              </w:rPr>
            </w:pPr>
            <w:r w:rsidRPr="006C0FFB">
              <w:rPr>
                <w:szCs w:val="28"/>
              </w:rPr>
              <w:t>Использование задвижек в качестве дросселирующего устройства не допускается.</w:t>
            </w:r>
          </w:p>
        </w:tc>
      </w:tr>
    </w:tbl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Подъем и опускание затвора задвижки должно быть плавным – без рывков и заеданий.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Задвижка относится к классу восстанавливаемых, ремонтируемых изделий с</w:t>
      </w:r>
      <w:r w:rsidRPr="00AB4172">
        <w:rPr>
          <w:rFonts w:eastAsia="Times New Roman"/>
          <w:szCs w:val="28"/>
          <w:lang w:eastAsia="ru-RU"/>
        </w:rPr>
        <w:br/>
        <w:t>нерегламентированной дисциплиной восстановления и вынужденной продолжительностью эксплуатации.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Средний срок службы изделия – не менее 10 лет.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Полный средний ресурс – 3000.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Гарантийная наработка циклов – не менее 1000 циклов.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Критерием отказов задвижки являются: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протечки в затворе, превышающие допустимое значение по ГОСТ Р 54808, при подтверждении заявленного класса герметичности;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потеря герметичности по отношению к внешней среде корпусных деталей и сварных соединений;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самопроизвольное изменение положения шпинделя из положения «открыто» или положения «закрыто» в процессе работы;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неустранимый дополнительной подтяжкой пропуск среды через прокладочные соединения и сальник, заклинивание подвижных частей;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срез резьбы ходовой пары;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срез шпонки штурвала и гайки шпинделя;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отрыв клина от шпинделя;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разрушение других элементов или деталей задвижки.</w:t>
      </w:r>
    </w:p>
    <w:p w:rsidR="00FF5EFC" w:rsidRPr="00AB4172" w:rsidRDefault="00FF5EF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Критериями предельного состояния задвижки являются разрушение и потеря плотности материала корпусных деталей.</w:t>
      </w:r>
    </w:p>
    <w:tbl>
      <w:tblPr>
        <w:tblStyle w:val="ae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8187"/>
      </w:tblGrid>
      <w:tr w:rsidR="00FF5EFC" w:rsidTr="00AB4172">
        <w:tc>
          <w:tcPr>
            <w:tcW w:w="1519" w:type="dxa"/>
          </w:tcPr>
          <w:p w:rsidR="00FF5EFC" w:rsidRPr="006C0FFB" w:rsidRDefault="00FF5EFC" w:rsidP="00AB4172">
            <w:pPr>
              <w:tabs>
                <w:tab w:val="right" w:leader="dot" w:pos="10632"/>
              </w:tabs>
              <w:ind w:right="27" w:firstLine="0"/>
              <w:rPr>
                <w:szCs w:val="28"/>
              </w:rPr>
            </w:pPr>
            <w:r w:rsidRPr="006C0FFB"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624119" cy="522514"/>
                  <wp:effectExtent l="19050" t="0" r="4531" b="0"/>
                  <wp:docPr id="5" name="Рисунок 2" descr="Картинки по запросу знак 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знак 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14" cy="52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</w:tcPr>
          <w:p w:rsidR="00FF5EFC" w:rsidRPr="006C0FFB" w:rsidRDefault="00FF5EFC" w:rsidP="00763D31">
            <w:pPr>
              <w:tabs>
                <w:tab w:val="right" w:leader="dot" w:pos="10632"/>
              </w:tabs>
              <w:spacing w:line="276" w:lineRule="auto"/>
              <w:ind w:right="27" w:firstLine="34"/>
              <w:rPr>
                <w:szCs w:val="28"/>
              </w:rPr>
            </w:pPr>
            <w:r w:rsidRPr="00FF5EFC">
              <w:rPr>
                <w:szCs w:val="28"/>
              </w:rPr>
              <w:t>Задвижки, подвергнутые восстановлению (разборке и сборке) в пределах гарантийного срока эксплуатации, замене или обмену не подлежат, изготовитель ответственности за работоспособность данных задвижек не несет.</w:t>
            </w:r>
          </w:p>
        </w:tc>
      </w:tr>
    </w:tbl>
    <w:p w:rsidR="004576F3" w:rsidRPr="004A6DAC" w:rsidRDefault="004576F3" w:rsidP="00763D31">
      <w:pPr>
        <w:tabs>
          <w:tab w:val="right" w:leader="dot" w:pos="10632"/>
        </w:tabs>
        <w:ind w:right="27" w:firstLine="0"/>
        <w:rPr>
          <w:szCs w:val="28"/>
        </w:rPr>
      </w:pPr>
    </w:p>
    <w:p w:rsidR="009E2D69" w:rsidRPr="00F15378" w:rsidRDefault="000429D2" w:rsidP="00CA2EDB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28"/>
          <w:szCs w:val="24"/>
          <w:lang w:eastAsia="ru-RU"/>
        </w:rPr>
      </w:pPr>
      <w:bookmarkStart w:id="31" w:name="_Toc476823948"/>
      <w:r w:rsidRPr="00F15378">
        <w:rPr>
          <w:bCs w:val="0"/>
          <w:kern w:val="28"/>
          <w:szCs w:val="24"/>
          <w:lang w:eastAsia="ru-RU"/>
        </w:rPr>
        <w:lastRenderedPageBreak/>
        <w:t>Состав, перечень материалов, устройство и работа задвижки клиновой</w:t>
      </w:r>
      <w:bookmarkEnd w:id="31"/>
    </w:p>
    <w:p w:rsidR="000429D2" w:rsidRDefault="00F15378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F15378">
        <w:rPr>
          <w:rFonts w:eastAsia="Times New Roman"/>
          <w:szCs w:val="28"/>
          <w:lang w:eastAsia="ru-RU"/>
        </w:rPr>
        <w:t>Задвижка состоит из следующих основных частей (см. рисунок 1)</w:t>
      </w:r>
      <w:r>
        <w:rPr>
          <w:rFonts w:eastAsia="Times New Roman"/>
          <w:szCs w:val="28"/>
          <w:lang w:eastAsia="ru-RU"/>
        </w:rPr>
        <w:t>:</w:t>
      </w:r>
    </w:p>
    <w:p w:rsidR="00F15378" w:rsidRDefault="00600ED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корпуса, через который при открытом затворе проходит рабочая среда;</w:t>
      </w:r>
    </w:p>
    <w:p w:rsidR="00600EDC" w:rsidRDefault="00600ED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клина, обеспечивающего герметичное перекрытие проходного сечения задвижки и соединенного со шпинделем;</w:t>
      </w:r>
    </w:p>
    <w:p w:rsidR="00600EDC" w:rsidRDefault="00600ED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маховика, при помощи которого происходит открытие и закрытие затвора задвижки;</w:t>
      </w:r>
    </w:p>
    <w:p w:rsidR="00600EDC" w:rsidRDefault="00600ED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крышки, колец сальниковой набивки или уплотнительных колец из ТРГ, кольца подсальникового, крышки сальника, откидных болтов, гайки шпинделя.</w:t>
      </w:r>
    </w:p>
    <w:tbl>
      <w:tblPr>
        <w:tblStyle w:val="a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0429D2" w:rsidTr="000429D2">
        <w:tc>
          <w:tcPr>
            <w:tcW w:w="10172" w:type="dxa"/>
          </w:tcPr>
          <w:p w:rsidR="000429D2" w:rsidRDefault="000429D2" w:rsidP="00763D31">
            <w:pPr>
              <w:tabs>
                <w:tab w:val="left" w:pos="868"/>
              </w:tabs>
              <w:ind w:firstLine="0"/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0429D2"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6142909" cy="4334494"/>
                  <wp:effectExtent l="19050" t="0" r="0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347" cy="4343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9D2" w:rsidTr="000429D2">
        <w:tc>
          <w:tcPr>
            <w:tcW w:w="10172" w:type="dxa"/>
          </w:tcPr>
          <w:p w:rsidR="00F15378" w:rsidRDefault="00F15378" w:rsidP="00F15378">
            <w:pPr>
              <w:tabs>
                <w:tab w:val="left" w:pos="868"/>
              </w:tabs>
              <w:ind w:left="284" w:firstLine="709"/>
              <w:jc w:val="center"/>
              <w:rPr>
                <w:rFonts w:eastAsia="Times New Roman"/>
                <w:i/>
                <w:szCs w:val="28"/>
                <w:lang w:eastAsia="ru-RU"/>
              </w:rPr>
            </w:pPr>
            <w:r w:rsidRPr="000429D2">
              <w:rPr>
                <w:rFonts w:eastAsia="Times New Roman"/>
                <w:i/>
                <w:szCs w:val="28"/>
                <w:lang w:eastAsia="ru-RU"/>
              </w:rPr>
              <w:t>Рисунок 1 – Общий вид задвижки</w:t>
            </w:r>
          </w:p>
          <w:p w:rsidR="001D6FDE" w:rsidRPr="001D6FDE" w:rsidRDefault="001D6FDE" w:rsidP="001D6FDE">
            <w:pPr>
              <w:tabs>
                <w:tab w:val="left" w:pos="868"/>
              </w:tabs>
              <w:ind w:left="284" w:firstLine="709"/>
              <w:rPr>
                <w:rFonts w:eastAsia="Times New Roman"/>
                <w:szCs w:val="28"/>
                <w:lang w:eastAsia="ru-RU"/>
              </w:rPr>
            </w:pPr>
            <w:r w:rsidRPr="001D6FDE">
              <w:rPr>
                <w:rFonts w:eastAsia="Times New Roman"/>
                <w:szCs w:val="28"/>
                <w:lang w:eastAsia="ru-RU"/>
              </w:rPr>
              <w:t>где:</w:t>
            </w:r>
          </w:p>
          <w:tbl>
            <w:tblPr>
              <w:tblStyle w:val="ae"/>
              <w:tblW w:w="100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0"/>
              <w:gridCol w:w="5124"/>
            </w:tblGrid>
            <w:tr w:rsidR="000429D2" w:rsidTr="00F15378">
              <w:tc>
                <w:tcPr>
                  <w:tcW w:w="4970" w:type="dxa"/>
                </w:tcPr>
                <w:p w:rsid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1 – Корпус задвижки;</w:t>
                  </w:r>
                </w:p>
                <w:p w:rsid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2 – Крышка задвижки;</w:t>
                  </w:r>
                </w:p>
                <w:p w:rsid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3 – Клин;</w:t>
                  </w:r>
                </w:p>
                <w:p w:rsid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4 – Шток;</w:t>
                  </w:r>
                </w:p>
                <w:p w:rsid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5 </w:t>
                  </w:r>
                  <w:r w:rsidRPr="000429D2">
                    <w:rPr>
                      <w:rFonts w:eastAsia="Times New Roman"/>
                      <w:szCs w:val="28"/>
                      <w:lang w:eastAsia="ru-RU"/>
                    </w:rPr>
                    <w:t>– Втулка резьбовая;</w:t>
                  </w:r>
                </w:p>
                <w:p w:rsidR="000429D2" w:rsidRP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6 </w:t>
                  </w:r>
                  <w:r w:rsidRPr="000429D2">
                    <w:rPr>
                      <w:rFonts w:eastAsia="Times New Roman"/>
                      <w:szCs w:val="28"/>
                      <w:lang w:eastAsia="ru-RU"/>
                    </w:rPr>
                    <w:t>– Гайка установочная;</w:t>
                  </w:r>
                </w:p>
                <w:p w:rsid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7 – Маховик;</w:t>
                  </w:r>
                </w:p>
                <w:p w:rsidR="000429D2" w:rsidRP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8 – Сальник;</w:t>
                  </w:r>
                </w:p>
              </w:tc>
              <w:tc>
                <w:tcPr>
                  <w:tcW w:w="5124" w:type="dxa"/>
                </w:tcPr>
                <w:p w:rsid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9 – Прокладка;</w:t>
                  </w:r>
                </w:p>
                <w:p w:rsid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10 – </w:t>
                  </w:r>
                  <w:r>
                    <w:rPr>
                      <w:szCs w:val="28"/>
                    </w:rPr>
                    <w:t>Гайка 2М 30.5;</w:t>
                  </w:r>
                </w:p>
                <w:p w:rsid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11 - Болт 7002-0570;</w:t>
                  </w:r>
                </w:p>
                <w:p w:rsid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12 - Гайка 2М 10.5;</w:t>
                  </w:r>
                </w:p>
                <w:p w:rsidR="000429D2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13 - Штифт 10Гх30;</w:t>
                  </w:r>
                </w:p>
                <w:p w:rsidR="00F15378" w:rsidRDefault="000429D2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14 - </w:t>
                  </w:r>
                  <w:r w:rsidRPr="000429D2">
                    <w:rPr>
                      <w:szCs w:val="28"/>
                    </w:rPr>
                    <w:t>Шпилька 2М16-6</w:t>
                  </w:r>
                  <w:r w:rsidRPr="000429D2">
                    <w:rPr>
                      <w:szCs w:val="28"/>
                      <w:lang w:val="en-US"/>
                    </w:rPr>
                    <w:t>g</w:t>
                  </w:r>
                  <w:r w:rsidR="00F15378">
                    <w:rPr>
                      <w:szCs w:val="28"/>
                    </w:rPr>
                    <w:t>*</w:t>
                  </w:r>
                  <w:r w:rsidRPr="000429D2">
                    <w:rPr>
                      <w:szCs w:val="28"/>
                    </w:rPr>
                    <w:t>45.109.40Х.016</w:t>
                  </w:r>
                  <w:r w:rsidR="00F15378">
                    <w:rPr>
                      <w:szCs w:val="28"/>
                    </w:rPr>
                    <w:t>;</w:t>
                  </w:r>
                </w:p>
                <w:p w:rsidR="000429D2" w:rsidRDefault="00F15378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15 - </w:t>
                  </w:r>
                  <w:r w:rsidR="000429D2" w:rsidRPr="000429D2">
                    <w:rPr>
                      <w:szCs w:val="28"/>
                    </w:rPr>
                    <w:t xml:space="preserve"> </w:t>
                  </w:r>
                  <w:r w:rsidRPr="000429D2">
                    <w:rPr>
                      <w:szCs w:val="28"/>
                    </w:rPr>
                    <w:t>Гайка АМ 16-7Н.10.40Х.016</w:t>
                  </w:r>
                  <w:r>
                    <w:rPr>
                      <w:szCs w:val="28"/>
                    </w:rPr>
                    <w:t>;</w:t>
                  </w:r>
                </w:p>
                <w:p w:rsidR="00F15378" w:rsidRDefault="00F15378" w:rsidP="00763D31">
                  <w:pPr>
                    <w:tabs>
                      <w:tab w:val="left" w:pos="868"/>
                    </w:tabs>
                    <w:spacing w:line="276" w:lineRule="auto"/>
                    <w:ind w:firstLine="0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szCs w:val="28"/>
                    </w:rPr>
                    <w:t xml:space="preserve">16 - </w:t>
                  </w:r>
                  <w:r w:rsidRPr="000429D2">
                    <w:rPr>
                      <w:szCs w:val="28"/>
                    </w:rPr>
                    <w:t>Кольцо 00-В-А 32х20х5-ГФ-2</w:t>
                  </w:r>
                  <w:r>
                    <w:rPr>
                      <w:szCs w:val="28"/>
                    </w:rPr>
                    <w:t>.</w:t>
                  </w:r>
                </w:p>
              </w:tc>
            </w:tr>
          </w:tbl>
          <w:p w:rsidR="000429D2" w:rsidRPr="000429D2" w:rsidRDefault="000429D2" w:rsidP="00087588">
            <w:pPr>
              <w:tabs>
                <w:tab w:val="left" w:pos="868"/>
              </w:tabs>
              <w:ind w:firstLine="0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923332" w:rsidRDefault="00600ED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600EDC">
        <w:rPr>
          <w:rFonts w:eastAsia="Times New Roman"/>
          <w:szCs w:val="28"/>
          <w:lang w:eastAsia="ru-RU"/>
        </w:rPr>
        <w:t>Маховик через гайку шпинделя сообщает шпинделю поступательное движение.</w:t>
      </w:r>
      <w:r>
        <w:rPr>
          <w:rFonts w:eastAsia="Times New Roman"/>
          <w:szCs w:val="28"/>
          <w:lang w:eastAsia="ru-RU"/>
        </w:rPr>
        <w:t xml:space="preserve"> Клин, соединенный со шпинделем, опускается или поднимается в зависимости от направления вращения маховика, закрывая или открывая проходное сечение корпуса задвижки. Направление вращения на открытие или закрытие задвижки с ручным управлением указано на маховике («Закрыто» - по часовой стрелке, «Открыто» - против часовой стрелки). </w:t>
      </w:r>
    </w:p>
    <w:p w:rsidR="00600EDC" w:rsidRDefault="00600EDC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Основные детали задвижек климатического исполнения ХЛ1 ГОСТ 15150-69 выполнены из следующих материалов:</w:t>
      </w:r>
    </w:p>
    <w:p w:rsidR="002D377B" w:rsidRPr="002D377B" w:rsidRDefault="002D377B" w:rsidP="002D377B">
      <w:pPr>
        <w:shd w:val="clear" w:color="auto" w:fill="FFFFFF"/>
        <w:spacing w:line="315" w:lineRule="exact"/>
        <w:ind w:right="15"/>
        <w:jc w:val="right"/>
        <w:rPr>
          <w:i/>
          <w:szCs w:val="28"/>
        </w:rPr>
      </w:pPr>
      <w:r w:rsidRPr="002D377B">
        <w:rPr>
          <w:i/>
          <w:szCs w:val="28"/>
        </w:rPr>
        <w:t>Таблица</w:t>
      </w:r>
      <w:r w:rsidR="001D6FDE">
        <w:rPr>
          <w:i/>
          <w:szCs w:val="28"/>
        </w:rPr>
        <w:t xml:space="preserve"> </w:t>
      </w:r>
      <w:r w:rsidRPr="002D377B">
        <w:rPr>
          <w:i/>
          <w:szCs w:val="28"/>
        </w:rPr>
        <w:t>2 - Материал основных деталей</w:t>
      </w:r>
    </w:p>
    <w:tbl>
      <w:tblPr>
        <w:tblStyle w:val="ae"/>
        <w:tblW w:w="10031" w:type="dxa"/>
        <w:tblLayout w:type="fixed"/>
        <w:tblLook w:val="01E0" w:firstRow="1" w:lastRow="1" w:firstColumn="1" w:lastColumn="1" w:noHBand="0" w:noVBand="0"/>
      </w:tblPr>
      <w:tblGrid>
        <w:gridCol w:w="4644"/>
        <w:gridCol w:w="5387"/>
      </w:tblGrid>
      <w:tr w:rsidR="002D377B" w:rsidRPr="00E82F62" w:rsidTr="00AB4172">
        <w:tc>
          <w:tcPr>
            <w:tcW w:w="10031" w:type="dxa"/>
            <w:gridSpan w:val="2"/>
            <w:shd w:val="clear" w:color="auto" w:fill="F2F2F2" w:themeFill="background1" w:themeFillShade="F2"/>
            <w:vAlign w:val="center"/>
          </w:tcPr>
          <w:p w:rsidR="002D377B" w:rsidRPr="00E82F62" w:rsidRDefault="002D377B" w:rsidP="00763D31">
            <w:pPr>
              <w:spacing w:line="276" w:lineRule="auto"/>
              <w:ind w:right="15"/>
              <w:jc w:val="center"/>
              <w:rPr>
                <w:szCs w:val="28"/>
              </w:rPr>
            </w:pPr>
            <w:r w:rsidRPr="00E82F62">
              <w:rPr>
                <w:b/>
                <w:szCs w:val="28"/>
              </w:rPr>
              <w:t>Материал основных деталей</w:t>
            </w:r>
          </w:p>
        </w:tc>
      </w:tr>
      <w:tr w:rsidR="002D377B" w:rsidRPr="00E82F62" w:rsidTr="00AB4172">
        <w:tc>
          <w:tcPr>
            <w:tcW w:w="4644" w:type="dxa"/>
            <w:vMerge w:val="restart"/>
            <w:shd w:val="clear" w:color="auto" w:fill="F2F2F2" w:themeFill="background1" w:themeFillShade="F2"/>
            <w:vAlign w:val="center"/>
          </w:tcPr>
          <w:p w:rsidR="002D377B" w:rsidRPr="00E82F62" w:rsidRDefault="002D377B" w:rsidP="00763D31">
            <w:pPr>
              <w:spacing w:line="276" w:lineRule="auto"/>
              <w:ind w:right="15"/>
              <w:jc w:val="center"/>
              <w:rPr>
                <w:b/>
                <w:szCs w:val="28"/>
              </w:rPr>
            </w:pPr>
            <w:r w:rsidRPr="00E82F62">
              <w:rPr>
                <w:b/>
                <w:szCs w:val="28"/>
              </w:rPr>
              <w:t>Наименование детали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2D377B" w:rsidRPr="00E82F62" w:rsidRDefault="002D377B" w:rsidP="00763D31">
            <w:pPr>
              <w:spacing w:line="276" w:lineRule="auto"/>
              <w:ind w:right="15"/>
              <w:jc w:val="center"/>
              <w:rPr>
                <w:b/>
                <w:szCs w:val="28"/>
              </w:rPr>
            </w:pPr>
            <w:r w:rsidRPr="00E82F62">
              <w:rPr>
                <w:b/>
                <w:szCs w:val="28"/>
              </w:rPr>
              <w:t>Материал по ГОСТ</w:t>
            </w:r>
          </w:p>
        </w:tc>
      </w:tr>
      <w:tr w:rsidR="002D377B" w:rsidRPr="00E82F62" w:rsidTr="00AB4172">
        <w:tc>
          <w:tcPr>
            <w:tcW w:w="4644" w:type="dxa"/>
            <w:vMerge/>
            <w:shd w:val="clear" w:color="auto" w:fill="F2F2F2" w:themeFill="background1" w:themeFillShade="F2"/>
          </w:tcPr>
          <w:p w:rsidR="002D377B" w:rsidRPr="00E82F62" w:rsidRDefault="002D377B" w:rsidP="00763D31">
            <w:pPr>
              <w:spacing w:line="276" w:lineRule="auto"/>
              <w:ind w:right="15"/>
              <w:jc w:val="center"/>
              <w:rPr>
                <w:b/>
                <w:szCs w:val="28"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</w:tcPr>
          <w:p w:rsidR="002D377B" w:rsidRPr="00E82F62" w:rsidRDefault="002D377B" w:rsidP="00763D31">
            <w:pPr>
              <w:spacing w:line="276" w:lineRule="auto"/>
              <w:ind w:right="15"/>
              <w:jc w:val="center"/>
              <w:rPr>
                <w:b/>
                <w:szCs w:val="28"/>
              </w:rPr>
            </w:pPr>
            <w:r w:rsidRPr="00E82F62">
              <w:rPr>
                <w:b/>
                <w:szCs w:val="28"/>
              </w:rPr>
              <w:t>30лс15нж</w:t>
            </w:r>
          </w:p>
        </w:tc>
      </w:tr>
      <w:tr w:rsidR="002D377B" w:rsidRPr="00E82F62" w:rsidTr="00AB4172">
        <w:tc>
          <w:tcPr>
            <w:tcW w:w="4644" w:type="dxa"/>
            <w:vAlign w:val="center"/>
          </w:tcPr>
          <w:p w:rsidR="002D377B" w:rsidRPr="00E82F62" w:rsidRDefault="002D377B" w:rsidP="00FE5449">
            <w:pPr>
              <w:spacing w:line="276" w:lineRule="auto"/>
              <w:ind w:right="15" w:firstLine="284"/>
              <w:rPr>
                <w:szCs w:val="28"/>
              </w:rPr>
            </w:pPr>
            <w:r w:rsidRPr="00E82F62">
              <w:rPr>
                <w:szCs w:val="28"/>
              </w:rPr>
              <w:t>Корпус</w:t>
            </w:r>
          </w:p>
        </w:tc>
        <w:tc>
          <w:tcPr>
            <w:tcW w:w="5387" w:type="dxa"/>
          </w:tcPr>
          <w:p w:rsidR="002D377B" w:rsidRPr="00E82F62" w:rsidRDefault="002D377B" w:rsidP="00FE5449">
            <w:pPr>
              <w:spacing w:line="276" w:lineRule="auto"/>
              <w:ind w:right="15"/>
              <w:jc w:val="center"/>
              <w:rPr>
                <w:szCs w:val="28"/>
              </w:rPr>
            </w:pPr>
            <w:r w:rsidRPr="00E82F62">
              <w:rPr>
                <w:szCs w:val="28"/>
              </w:rPr>
              <w:t>20ГЛ</w:t>
            </w:r>
          </w:p>
        </w:tc>
      </w:tr>
      <w:tr w:rsidR="002D377B" w:rsidRPr="00E82F62" w:rsidTr="00AB4172">
        <w:tc>
          <w:tcPr>
            <w:tcW w:w="4644" w:type="dxa"/>
            <w:vAlign w:val="center"/>
          </w:tcPr>
          <w:p w:rsidR="002D377B" w:rsidRPr="00E82F62" w:rsidRDefault="002D377B" w:rsidP="00FE5449">
            <w:pPr>
              <w:spacing w:line="276" w:lineRule="auto"/>
              <w:ind w:right="15" w:firstLine="284"/>
              <w:rPr>
                <w:szCs w:val="28"/>
              </w:rPr>
            </w:pPr>
            <w:r w:rsidRPr="00E82F62">
              <w:rPr>
                <w:szCs w:val="28"/>
              </w:rPr>
              <w:t>Крышка</w:t>
            </w:r>
          </w:p>
        </w:tc>
        <w:tc>
          <w:tcPr>
            <w:tcW w:w="5387" w:type="dxa"/>
          </w:tcPr>
          <w:p w:rsidR="002D377B" w:rsidRPr="00E82F62" w:rsidRDefault="002D377B" w:rsidP="00FE5449">
            <w:pPr>
              <w:spacing w:line="276" w:lineRule="auto"/>
              <w:ind w:right="15"/>
              <w:jc w:val="center"/>
              <w:rPr>
                <w:szCs w:val="28"/>
              </w:rPr>
            </w:pPr>
            <w:r w:rsidRPr="00E82F62">
              <w:rPr>
                <w:szCs w:val="28"/>
              </w:rPr>
              <w:t>20ГЛ</w:t>
            </w:r>
          </w:p>
        </w:tc>
      </w:tr>
      <w:tr w:rsidR="002D377B" w:rsidRPr="00E82F62" w:rsidTr="00AB4172">
        <w:tc>
          <w:tcPr>
            <w:tcW w:w="4644" w:type="dxa"/>
            <w:vAlign w:val="center"/>
          </w:tcPr>
          <w:p w:rsidR="002D377B" w:rsidRPr="00E82F62" w:rsidRDefault="002D377B" w:rsidP="00FE5449">
            <w:pPr>
              <w:spacing w:line="276" w:lineRule="auto"/>
              <w:ind w:right="15" w:firstLine="284"/>
              <w:rPr>
                <w:szCs w:val="28"/>
              </w:rPr>
            </w:pPr>
            <w:r w:rsidRPr="00E82F62">
              <w:rPr>
                <w:szCs w:val="28"/>
              </w:rPr>
              <w:t>Клин</w:t>
            </w:r>
          </w:p>
        </w:tc>
        <w:tc>
          <w:tcPr>
            <w:tcW w:w="5387" w:type="dxa"/>
          </w:tcPr>
          <w:p w:rsidR="002D377B" w:rsidRPr="00E82F62" w:rsidRDefault="002D377B" w:rsidP="00FE5449">
            <w:pPr>
              <w:spacing w:line="276" w:lineRule="auto"/>
              <w:ind w:right="15"/>
              <w:jc w:val="center"/>
              <w:rPr>
                <w:szCs w:val="28"/>
              </w:rPr>
            </w:pPr>
            <w:r w:rsidRPr="00E82F62">
              <w:rPr>
                <w:szCs w:val="28"/>
              </w:rPr>
              <w:t>20ГЛ</w:t>
            </w:r>
          </w:p>
        </w:tc>
      </w:tr>
      <w:tr w:rsidR="002D377B" w:rsidRPr="00E82F62" w:rsidTr="00AB4172">
        <w:tc>
          <w:tcPr>
            <w:tcW w:w="4644" w:type="dxa"/>
            <w:vAlign w:val="center"/>
          </w:tcPr>
          <w:p w:rsidR="002D377B" w:rsidRPr="00E82F62" w:rsidRDefault="002D377B" w:rsidP="00FE5449">
            <w:pPr>
              <w:spacing w:line="276" w:lineRule="auto"/>
              <w:ind w:right="15" w:firstLine="284"/>
              <w:rPr>
                <w:szCs w:val="28"/>
              </w:rPr>
            </w:pPr>
            <w:r w:rsidRPr="00E82F62">
              <w:rPr>
                <w:szCs w:val="28"/>
              </w:rPr>
              <w:t>Шпиндель</w:t>
            </w:r>
          </w:p>
        </w:tc>
        <w:tc>
          <w:tcPr>
            <w:tcW w:w="5387" w:type="dxa"/>
          </w:tcPr>
          <w:p w:rsidR="002D377B" w:rsidRPr="00E82F62" w:rsidRDefault="002D377B" w:rsidP="00FE5449">
            <w:pPr>
              <w:spacing w:line="276" w:lineRule="auto"/>
              <w:ind w:right="15"/>
              <w:jc w:val="center"/>
              <w:rPr>
                <w:szCs w:val="28"/>
              </w:rPr>
            </w:pPr>
            <w:r w:rsidRPr="00E82F62">
              <w:rPr>
                <w:szCs w:val="28"/>
              </w:rPr>
              <w:t>14Х17Н2</w:t>
            </w:r>
          </w:p>
        </w:tc>
      </w:tr>
      <w:tr w:rsidR="002D377B" w:rsidRPr="00E82F62" w:rsidTr="00AB4172">
        <w:tc>
          <w:tcPr>
            <w:tcW w:w="4644" w:type="dxa"/>
            <w:vAlign w:val="center"/>
          </w:tcPr>
          <w:p w:rsidR="002D377B" w:rsidRPr="00E82F62" w:rsidRDefault="002D377B" w:rsidP="00FE5449">
            <w:pPr>
              <w:spacing w:line="276" w:lineRule="auto"/>
              <w:ind w:right="15" w:firstLine="284"/>
              <w:rPr>
                <w:szCs w:val="28"/>
              </w:rPr>
            </w:pPr>
            <w:r w:rsidRPr="00E82F62">
              <w:rPr>
                <w:szCs w:val="28"/>
              </w:rPr>
              <w:t>Прокладка</w:t>
            </w:r>
          </w:p>
        </w:tc>
        <w:tc>
          <w:tcPr>
            <w:tcW w:w="5387" w:type="dxa"/>
          </w:tcPr>
          <w:p w:rsidR="002D377B" w:rsidRPr="00E82F62" w:rsidRDefault="002D377B" w:rsidP="00FE5449">
            <w:pPr>
              <w:spacing w:line="276" w:lineRule="auto"/>
              <w:ind w:right="15"/>
              <w:jc w:val="center"/>
              <w:rPr>
                <w:szCs w:val="28"/>
              </w:rPr>
            </w:pPr>
            <w:r w:rsidRPr="00E82F62">
              <w:rPr>
                <w:szCs w:val="28"/>
              </w:rPr>
              <w:t>Графлекс</w:t>
            </w:r>
          </w:p>
        </w:tc>
      </w:tr>
      <w:tr w:rsidR="002D377B" w:rsidRPr="00E82F62" w:rsidTr="00AB4172">
        <w:tc>
          <w:tcPr>
            <w:tcW w:w="4644" w:type="dxa"/>
            <w:vAlign w:val="center"/>
          </w:tcPr>
          <w:p w:rsidR="002D377B" w:rsidRPr="00E82F62" w:rsidRDefault="002D377B" w:rsidP="00FE5449">
            <w:pPr>
              <w:spacing w:line="276" w:lineRule="auto"/>
              <w:ind w:right="15" w:firstLine="284"/>
              <w:rPr>
                <w:szCs w:val="28"/>
              </w:rPr>
            </w:pPr>
            <w:r w:rsidRPr="00E82F62">
              <w:rPr>
                <w:szCs w:val="28"/>
              </w:rPr>
              <w:t>Гайка</w:t>
            </w:r>
            <w:r>
              <w:rPr>
                <w:szCs w:val="28"/>
              </w:rPr>
              <w:t xml:space="preserve"> установочная</w:t>
            </w:r>
          </w:p>
        </w:tc>
        <w:tc>
          <w:tcPr>
            <w:tcW w:w="5387" w:type="dxa"/>
          </w:tcPr>
          <w:p w:rsidR="002D377B" w:rsidRPr="00E82F62" w:rsidRDefault="002D377B" w:rsidP="00FE5449">
            <w:pPr>
              <w:spacing w:line="276" w:lineRule="auto"/>
              <w:ind w:right="15"/>
              <w:jc w:val="center"/>
              <w:rPr>
                <w:szCs w:val="28"/>
              </w:rPr>
            </w:pPr>
            <w:r w:rsidRPr="00E82F62">
              <w:rPr>
                <w:szCs w:val="28"/>
              </w:rPr>
              <w:t>Сталь 35Х</w:t>
            </w:r>
          </w:p>
        </w:tc>
      </w:tr>
      <w:tr w:rsidR="002D377B" w:rsidRPr="00E82F62" w:rsidTr="00AB4172">
        <w:tc>
          <w:tcPr>
            <w:tcW w:w="4644" w:type="dxa"/>
            <w:vAlign w:val="center"/>
          </w:tcPr>
          <w:p w:rsidR="002D377B" w:rsidRPr="00E82F62" w:rsidRDefault="002D377B" w:rsidP="00FE5449">
            <w:pPr>
              <w:spacing w:line="276" w:lineRule="auto"/>
              <w:ind w:right="15" w:firstLine="284"/>
              <w:rPr>
                <w:szCs w:val="28"/>
              </w:rPr>
            </w:pPr>
            <w:r w:rsidRPr="00E82F62">
              <w:rPr>
                <w:szCs w:val="28"/>
              </w:rPr>
              <w:t>Набивка сальника</w:t>
            </w:r>
          </w:p>
        </w:tc>
        <w:tc>
          <w:tcPr>
            <w:tcW w:w="5387" w:type="dxa"/>
          </w:tcPr>
          <w:p w:rsidR="002D377B" w:rsidRPr="00E82F62" w:rsidRDefault="002D377B" w:rsidP="00FE5449">
            <w:pPr>
              <w:spacing w:line="276" w:lineRule="auto"/>
              <w:ind w:right="15"/>
              <w:jc w:val="center"/>
              <w:rPr>
                <w:b/>
                <w:szCs w:val="28"/>
              </w:rPr>
            </w:pPr>
            <w:r w:rsidRPr="00E82F62">
              <w:rPr>
                <w:szCs w:val="28"/>
              </w:rPr>
              <w:t>Графлекс</w:t>
            </w:r>
          </w:p>
        </w:tc>
      </w:tr>
      <w:tr w:rsidR="002D377B" w:rsidRPr="00E82F62" w:rsidTr="00AB4172">
        <w:tc>
          <w:tcPr>
            <w:tcW w:w="4644" w:type="dxa"/>
            <w:vAlign w:val="center"/>
          </w:tcPr>
          <w:p w:rsidR="002D377B" w:rsidRPr="00E82F62" w:rsidRDefault="002D377B" w:rsidP="00FE5449">
            <w:pPr>
              <w:spacing w:line="276" w:lineRule="auto"/>
              <w:ind w:right="15" w:firstLine="284"/>
              <w:rPr>
                <w:szCs w:val="28"/>
              </w:rPr>
            </w:pPr>
            <w:r w:rsidRPr="00E82F62">
              <w:rPr>
                <w:szCs w:val="28"/>
              </w:rPr>
              <w:t>Втулка</w:t>
            </w:r>
          </w:p>
        </w:tc>
        <w:tc>
          <w:tcPr>
            <w:tcW w:w="5387" w:type="dxa"/>
          </w:tcPr>
          <w:p w:rsidR="002D377B" w:rsidRPr="00E82F62" w:rsidRDefault="002D377B" w:rsidP="00FE5449">
            <w:pPr>
              <w:spacing w:line="276" w:lineRule="auto"/>
              <w:ind w:right="15"/>
              <w:jc w:val="center"/>
              <w:rPr>
                <w:szCs w:val="28"/>
              </w:rPr>
            </w:pPr>
            <w:r w:rsidRPr="00E82F62">
              <w:rPr>
                <w:szCs w:val="28"/>
              </w:rPr>
              <w:t>ЛС-59-1</w:t>
            </w:r>
          </w:p>
        </w:tc>
      </w:tr>
      <w:tr w:rsidR="002D377B" w:rsidRPr="00E82F62" w:rsidTr="00AB4172">
        <w:tc>
          <w:tcPr>
            <w:tcW w:w="4644" w:type="dxa"/>
            <w:vAlign w:val="center"/>
          </w:tcPr>
          <w:p w:rsidR="002D377B" w:rsidRPr="00E82F62" w:rsidRDefault="002D377B" w:rsidP="00FE5449">
            <w:pPr>
              <w:spacing w:line="276" w:lineRule="auto"/>
              <w:ind w:right="15" w:firstLine="284"/>
              <w:rPr>
                <w:szCs w:val="28"/>
              </w:rPr>
            </w:pPr>
            <w:r w:rsidRPr="00E82F62">
              <w:rPr>
                <w:szCs w:val="28"/>
              </w:rPr>
              <w:t>Маховик</w:t>
            </w:r>
          </w:p>
        </w:tc>
        <w:tc>
          <w:tcPr>
            <w:tcW w:w="5387" w:type="dxa"/>
          </w:tcPr>
          <w:p w:rsidR="002D377B" w:rsidRPr="00E82F62" w:rsidRDefault="002D377B" w:rsidP="00FE5449">
            <w:pPr>
              <w:spacing w:line="276" w:lineRule="auto"/>
              <w:ind w:right="15"/>
              <w:jc w:val="center"/>
              <w:rPr>
                <w:szCs w:val="28"/>
              </w:rPr>
            </w:pPr>
            <w:r w:rsidRPr="00E82F62">
              <w:rPr>
                <w:szCs w:val="28"/>
              </w:rPr>
              <w:t>20ГЛ</w:t>
            </w:r>
          </w:p>
        </w:tc>
      </w:tr>
      <w:tr w:rsidR="002D377B" w:rsidRPr="00E82F62" w:rsidTr="00AB4172">
        <w:tc>
          <w:tcPr>
            <w:tcW w:w="4644" w:type="dxa"/>
            <w:vAlign w:val="center"/>
          </w:tcPr>
          <w:p w:rsidR="002D377B" w:rsidRPr="00E82F62" w:rsidRDefault="002D377B" w:rsidP="00FE5449">
            <w:pPr>
              <w:spacing w:line="276" w:lineRule="auto"/>
              <w:ind w:right="15" w:firstLine="284"/>
              <w:rPr>
                <w:szCs w:val="28"/>
              </w:rPr>
            </w:pPr>
            <w:r w:rsidRPr="00E82F62">
              <w:rPr>
                <w:szCs w:val="28"/>
              </w:rPr>
              <w:t>Наплавка затворной части</w:t>
            </w:r>
          </w:p>
        </w:tc>
        <w:tc>
          <w:tcPr>
            <w:tcW w:w="5387" w:type="dxa"/>
          </w:tcPr>
          <w:p w:rsidR="002D377B" w:rsidRPr="00E82F62" w:rsidRDefault="002D377B" w:rsidP="00FE5449">
            <w:pPr>
              <w:spacing w:line="276" w:lineRule="auto"/>
              <w:ind w:right="15"/>
              <w:jc w:val="center"/>
              <w:rPr>
                <w:szCs w:val="28"/>
              </w:rPr>
            </w:pPr>
            <w:r w:rsidRPr="00E82F62">
              <w:rPr>
                <w:szCs w:val="28"/>
              </w:rPr>
              <w:t>10Х17Т;07Х25Н13</w:t>
            </w:r>
          </w:p>
        </w:tc>
      </w:tr>
    </w:tbl>
    <w:p w:rsidR="00FE5449" w:rsidRDefault="00FE5449" w:rsidP="00FE5449">
      <w:pPr>
        <w:pStyle w:val="1"/>
        <w:keepNext w:val="0"/>
        <w:numPr>
          <w:ilvl w:val="0"/>
          <w:numId w:val="0"/>
        </w:numPr>
        <w:suppressAutoHyphens/>
        <w:spacing w:before="0" w:after="0" w:line="336" w:lineRule="auto"/>
        <w:ind w:left="993"/>
        <w:jc w:val="left"/>
        <w:rPr>
          <w:bCs w:val="0"/>
          <w:kern w:val="28"/>
          <w:szCs w:val="24"/>
          <w:lang w:eastAsia="ru-RU"/>
        </w:rPr>
      </w:pPr>
    </w:p>
    <w:p w:rsidR="00FE5449" w:rsidRDefault="00FE5449" w:rsidP="00FE5449">
      <w:pPr>
        <w:rPr>
          <w:rFonts w:eastAsia="Times New Roman"/>
          <w:kern w:val="28"/>
          <w:lang w:eastAsia="ru-RU"/>
        </w:rPr>
      </w:pPr>
      <w:r>
        <w:rPr>
          <w:kern w:val="28"/>
          <w:lang w:eastAsia="ru-RU"/>
        </w:rPr>
        <w:br w:type="page"/>
      </w:r>
    </w:p>
    <w:p w:rsidR="00F63F7C" w:rsidRPr="00763D31" w:rsidRDefault="00763D31" w:rsidP="008F748D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color w:val="000000"/>
          <w:szCs w:val="28"/>
          <w:lang w:eastAsia="ru-RU"/>
        </w:rPr>
      </w:pPr>
      <w:bookmarkStart w:id="32" w:name="_Toc476823949"/>
      <w:r w:rsidRPr="00763D31">
        <w:rPr>
          <w:bCs w:val="0"/>
          <w:kern w:val="28"/>
          <w:szCs w:val="24"/>
          <w:lang w:eastAsia="ru-RU"/>
        </w:rPr>
        <w:t>Требования мер безопасности</w:t>
      </w:r>
      <w:bookmarkEnd w:id="32"/>
      <w:r w:rsidR="0002670E" w:rsidRPr="00763D31">
        <w:rPr>
          <w:bCs w:val="0"/>
          <w:kern w:val="28"/>
          <w:szCs w:val="24"/>
          <w:lang w:eastAsia="ru-RU"/>
        </w:rPr>
        <w:t xml:space="preserve"> </w:t>
      </w:r>
    </w:p>
    <w:p w:rsidR="0002670E" w:rsidRPr="00763D31" w:rsidRDefault="00763D31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763D31">
        <w:rPr>
          <w:rFonts w:eastAsia="Times New Roman"/>
          <w:szCs w:val="28"/>
          <w:lang w:eastAsia="ru-RU"/>
        </w:rPr>
        <w:t>Задвижки,</w:t>
      </w:r>
      <w:r>
        <w:rPr>
          <w:rFonts w:eastAsia="Times New Roman"/>
          <w:szCs w:val="28"/>
          <w:lang w:eastAsia="ru-RU"/>
        </w:rPr>
        <w:t xml:space="preserve"> </w:t>
      </w:r>
      <w:r w:rsidRPr="00763D31">
        <w:rPr>
          <w:rFonts w:eastAsia="Times New Roman"/>
          <w:szCs w:val="28"/>
          <w:lang w:eastAsia="ru-RU"/>
        </w:rPr>
        <w:t>подлежащие обслуживанию, должны устанавливаться на трубопроводах в местах, доступных для проведения работ на высоте не более 1,6м от уровня пола. При расположении задвижек на высоте более 1,6м обслуживание производится со специальных площадок и лестниц.</w:t>
      </w:r>
    </w:p>
    <w:p w:rsidR="00763D31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Маховик задвижек должен быть размещен относительно</w:t>
      </w:r>
      <w:r>
        <w:rPr>
          <w:rFonts w:eastAsia="Times New Roman"/>
          <w:szCs w:val="28"/>
          <w:lang w:eastAsia="ru-RU"/>
        </w:rPr>
        <w:t xml:space="preserve"> площадки, с которой производят </w:t>
      </w:r>
      <w:r w:rsidRPr="00AB4172">
        <w:rPr>
          <w:rFonts w:eastAsia="Times New Roman"/>
          <w:szCs w:val="28"/>
          <w:lang w:eastAsia="ru-RU"/>
        </w:rPr>
        <w:t>управление, на высоте 1,0-1,6 м при обслуживании стоя и на вы</w:t>
      </w:r>
      <w:r>
        <w:rPr>
          <w:rFonts w:eastAsia="Times New Roman"/>
          <w:szCs w:val="28"/>
          <w:lang w:eastAsia="ru-RU"/>
        </w:rPr>
        <w:t xml:space="preserve">соте 0,6-1,2 м при обслуживании </w:t>
      </w:r>
      <w:r w:rsidRPr="00AB4172">
        <w:rPr>
          <w:rFonts w:eastAsia="Times New Roman"/>
          <w:szCs w:val="28"/>
          <w:lang w:eastAsia="ru-RU"/>
        </w:rPr>
        <w:t>сидя.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 xml:space="preserve">Для обеспечения безопасной работы </w:t>
      </w:r>
      <w:r w:rsidRPr="00AB4172">
        <w:rPr>
          <w:rFonts w:eastAsia="Times New Roman"/>
          <w:b/>
          <w:bCs/>
          <w:szCs w:val="28"/>
        </w:rPr>
        <w:t>запрещается: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B4172">
        <w:rPr>
          <w:rFonts w:eastAsia="Times New Roman"/>
          <w:szCs w:val="28"/>
          <w:lang w:eastAsia="ru-RU"/>
        </w:rPr>
        <w:t>эксплуатировать арматуру при отсутствии эксплуатационной документации;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B4172">
        <w:rPr>
          <w:rFonts w:eastAsia="Times New Roman"/>
          <w:szCs w:val="28"/>
          <w:lang w:eastAsia="ru-RU"/>
        </w:rPr>
        <w:t xml:space="preserve">снимать задвижку с трубопровода при </w:t>
      </w:r>
      <w:r>
        <w:rPr>
          <w:rFonts w:eastAsia="Times New Roman"/>
          <w:szCs w:val="28"/>
          <w:lang w:eastAsia="ru-RU"/>
        </w:rPr>
        <w:t>наличии в нем рабочей среды;</w:t>
      </w:r>
      <w:r>
        <w:rPr>
          <w:rFonts w:eastAsia="Times New Roman"/>
          <w:szCs w:val="28"/>
          <w:lang w:eastAsia="ru-RU"/>
        </w:rPr>
        <w:tab/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B4172">
        <w:rPr>
          <w:rFonts w:eastAsia="Times New Roman"/>
          <w:szCs w:val="28"/>
          <w:lang w:eastAsia="ru-RU"/>
        </w:rPr>
        <w:t>производить разборку задвижек при наличии давления и рабочей среды в трубопроводе;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B4172">
        <w:rPr>
          <w:rFonts w:eastAsia="Times New Roman"/>
          <w:szCs w:val="28"/>
          <w:lang w:eastAsia="ru-RU"/>
        </w:rPr>
        <w:t>производить опрессовку системы пробным давлением, превышаю</w:t>
      </w:r>
      <w:r>
        <w:rPr>
          <w:rFonts w:eastAsia="Times New Roman"/>
          <w:szCs w:val="28"/>
          <w:lang w:eastAsia="ru-RU"/>
        </w:rPr>
        <w:t xml:space="preserve">щим давление, установленное </w:t>
      </w:r>
      <w:r w:rsidRPr="00AB4172">
        <w:rPr>
          <w:rFonts w:eastAsia="Times New Roman"/>
          <w:szCs w:val="28"/>
          <w:lang w:eastAsia="ru-RU"/>
        </w:rPr>
        <w:t>для задвижек, задвижки при этом должны быть в открытом положении;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B4172">
        <w:rPr>
          <w:rFonts w:eastAsia="Times New Roman"/>
          <w:szCs w:val="28"/>
          <w:lang w:eastAsia="ru-RU"/>
        </w:rPr>
        <w:t>производить замену са</w:t>
      </w:r>
      <w:r>
        <w:rPr>
          <w:rFonts w:eastAsia="Times New Roman"/>
          <w:szCs w:val="28"/>
          <w:lang w:eastAsia="ru-RU"/>
        </w:rPr>
        <w:t xml:space="preserve">льниковой набивки, подтяжку фланцевых соединений при наличии </w:t>
      </w:r>
      <w:r w:rsidRPr="00AB4172">
        <w:rPr>
          <w:rFonts w:eastAsia="Times New Roman"/>
          <w:szCs w:val="28"/>
          <w:lang w:eastAsia="ru-RU"/>
        </w:rPr>
        <w:t>давления в системе, применять для этого набивки большего или меньшего сечения;</w:t>
      </w:r>
    </w:p>
    <w:tbl>
      <w:tblPr>
        <w:tblStyle w:val="ae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AB4172" w:rsidTr="001D6FDE">
        <w:tc>
          <w:tcPr>
            <w:tcW w:w="10030" w:type="dxa"/>
          </w:tcPr>
          <w:p w:rsidR="00AB4172" w:rsidRPr="00AB4172" w:rsidRDefault="00AB4172" w:rsidP="00AB4172">
            <w:pPr>
              <w:pStyle w:val="141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AB4172">
              <w:rPr>
                <w:color w:val="FF0000"/>
                <w:sz w:val="24"/>
                <w:szCs w:val="24"/>
              </w:rPr>
              <w:t>ПРИМЕЧАНИЕ:</w:t>
            </w:r>
            <w:r w:rsidRPr="00AB4172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B4172">
              <w:rPr>
                <w:color w:val="000000"/>
                <w:sz w:val="24"/>
                <w:szCs w:val="24"/>
                <w:lang w:bidi="ru-RU"/>
              </w:rPr>
              <w:t>допускается в задвижках малых давлений производить донабивку и подтяжку сальникового уплотнения при выдвинутом до упора шпинделе без снижения давления в газопроводе, соблюдая при этом меры по технике безопасности, изложенные в руководстве по эксплуатации, ГОСТ Р 53672-2009 и норм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ативно-технической документации </w:t>
            </w:r>
            <w:r w:rsidRPr="00AB4172">
              <w:rPr>
                <w:color w:val="000000"/>
                <w:sz w:val="24"/>
                <w:szCs w:val="24"/>
                <w:lang w:bidi="ru-RU"/>
              </w:rPr>
              <w:t>Федеральной службы по экологическому, технологическому и атомному надзору РФ (ПБ 03-75-94, ПБ 09-540-03, ПБ 09-563-03, ПБ 12-529-03);</w:t>
            </w:r>
          </w:p>
        </w:tc>
      </w:tr>
    </w:tbl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B4172">
        <w:rPr>
          <w:rFonts w:eastAsia="Times New Roman"/>
          <w:szCs w:val="28"/>
          <w:lang w:eastAsia="ru-RU"/>
        </w:rPr>
        <w:t>использовать задвижку в качестве опоры для трубопроводов;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B4172">
        <w:rPr>
          <w:rFonts w:eastAsia="Times New Roman"/>
          <w:szCs w:val="28"/>
          <w:lang w:eastAsia="ru-RU"/>
        </w:rPr>
        <w:t>использовать задвижку в качестве регулирующей</w:t>
      </w:r>
      <w:r>
        <w:rPr>
          <w:rFonts w:eastAsia="Times New Roman"/>
          <w:szCs w:val="28"/>
          <w:lang w:eastAsia="ru-RU"/>
        </w:rPr>
        <w:t xml:space="preserve"> арматуры; 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AB4172">
        <w:rPr>
          <w:rFonts w:eastAsia="Times New Roman"/>
          <w:szCs w:val="28"/>
          <w:lang w:eastAsia="ru-RU"/>
        </w:rPr>
        <w:t>класть на задвижку и приводные устройства при монтаже</w:t>
      </w:r>
      <w:r>
        <w:rPr>
          <w:rFonts w:eastAsia="Times New Roman"/>
          <w:szCs w:val="28"/>
          <w:lang w:eastAsia="ru-RU"/>
        </w:rPr>
        <w:t xml:space="preserve"> отдельные детали или монтажный </w:t>
      </w:r>
      <w:r w:rsidR="009668D8">
        <w:rPr>
          <w:rFonts w:eastAsia="Times New Roman"/>
          <w:szCs w:val="28"/>
          <w:lang w:eastAsia="ru-RU"/>
        </w:rPr>
        <w:t>инструмент.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Персонал, обслуживающий арматуру, должен пройти инструкта</w:t>
      </w:r>
      <w:r>
        <w:rPr>
          <w:rFonts w:eastAsia="Times New Roman"/>
          <w:szCs w:val="28"/>
          <w:lang w:eastAsia="ru-RU"/>
        </w:rPr>
        <w:t xml:space="preserve">ж по технике безопасности, быть </w:t>
      </w:r>
      <w:r w:rsidRPr="00AB4172">
        <w:rPr>
          <w:rFonts w:eastAsia="Times New Roman"/>
          <w:szCs w:val="28"/>
          <w:lang w:eastAsia="ru-RU"/>
        </w:rPr>
        <w:t>ознак</w:t>
      </w:r>
      <w:r>
        <w:rPr>
          <w:rFonts w:eastAsia="Times New Roman"/>
          <w:szCs w:val="28"/>
          <w:lang w:eastAsia="ru-RU"/>
        </w:rPr>
        <w:t xml:space="preserve">омлен с руководством по монтажу, наладке, эксплуатации, </w:t>
      </w:r>
      <w:r w:rsidRPr="00AB4172">
        <w:rPr>
          <w:rFonts w:eastAsia="Times New Roman"/>
          <w:szCs w:val="28"/>
          <w:lang w:eastAsia="ru-RU"/>
        </w:rPr>
        <w:t>техническому обсл</w:t>
      </w:r>
      <w:r>
        <w:rPr>
          <w:rFonts w:eastAsia="Times New Roman"/>
          <w:szCs w:val="28"/>
          <w:lang w:eastAsia="ru-RU"/>
        </w:rPr>
        <w:t xml:space="preserve">уживанию и </w:t>
      </w:r>
      <w:r w:rsidRPr="00AB4172">
        <w:rPr>
          <w:rFonts w:eastAsia="Times New Roman"/>
          <w:szCs w:val="28"/>
          <w:lang w:eastAsia="ru-RU"/>
        </w:rPr>
        <w:t>паспортом на задвижки, иметь индивидуальные средства защиты</w:t>
      </w:r>
      <w:r w:rsidR="009668D8">
        <w:rPr>
          <w:rFonts w:eastAsia="Times New Roman"/>
          <w:szCs w:val="28"/>
          <w:lang w:eastAsia="ru-RU"/>
        </w:rPr>
        <w:t xml:space="preserve">, соблюдать требования пожарной </w:t>
      </w:r>
      <w:r w:rsidRPr="00AB4172">
        <w:rPr>
          <w:rFonts w:eastAsia="Times New Roman"/>
          <w:szCs w:val="28"/>
          <w:lang w:eastAsia="ru-RU"/>
        </w:rPr>
        <w:t>безопасности.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Организация обучения персонала правилам безопасности труда - по ГОСТ Р 53672-2009.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К монтажу, эксплуатации и обслуживанию допускается</w:t>
      </w:r>
      <w:r w:rsidR="009668D8">
        <w:rPr>
          <w:rFonts w:eastAsia="Times New Roman"/>
          <w:szCs w:val="28"/>
          <w:lang w:eastAsia="ru-RU"/>
        </w:rPr>
        <w:t xml:space="preserve"> персонал, изучивший устройство </w:t>
      </w:r>
      <w:r w:rsidRPr="00AB4172">
        <w:rPr>
          <w:rFonts w:eastAsia="Times New Roman"/>
          <w:szCs w:val="28"/>
          <w:lang w:eastAsia="ru-RU"/>
        </w:rPr>
        <w:t>задвижки, правила техники безопасности, требования р</w:t>
      </w:r>
      <w:r w:rsidR="009668D8">
        <w:rPr>
          <w:rFonts w:eastAsia="Times New Roman"/>
          <w:szCs w:val="28"/>
          <w:lang w:eastAsia="ru-RU"/>
        </w:rPr>
        <w:t xml:space="preserve">уководства по монтажу, наладке, </w:t>
      </w:r>
      <w:r w:rsidRPr="00AB4172">
        <w:rPr>
          <w:rFonts w:eastAsia="Times New Roman"/>
          <w:szCs w:val="28"/>
          <w:lang w:eastAsia="ru-RU"/>
        </w:rPr>
        <w:t>эксплуатации и техническому обслуживанию и имеющий опыт работы с задвижками.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Срок службы задвижек и исправность их действия обеспечива</w:t>
      </w:r>
      <w:r w:rsidR="009668D8">
        <w:rPr>
          <w:rFonts w:eastAsia="Times New Roman"/>
          <w:szCs w:val="28"/>
          <w:lang w:eastAsia="ru-RU"/>
        </w:rPr>
        <w:t xml:space="preserve">ются при соблюдении требований, </w:t>
      </w:r>
      <w:r w:rsidRPr="00AB4172">
        <w:rPr>
          <w:rFonts w:eastAsia="Times New Roman"/>
          <w:szCs w:val="28"/>
          <w:lang w:eastAsia="ru-RU"/>
        </w:rPr>
        <w:t>изложенных в эксплуатационной документации.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При снятии задвижки с трубопровода, разборка и сборка ее должны производиться в специально оборудованном по</w:t>
      </w:r>
      <w:r w:rsidR="009668D8">
        <w:rPr>
          <w:rFonts w:eastAsia="Times New Roman"/>
          <w:szCs w:val="28"/>
          <w:lang w:eastAsia="ru-RU"/>
        </w:rPr>
        <w:t xml:space="preserve">мещении. Если разборка задвижки </w:t>
      </w:r>
      <w:r w:rsidRPr="00AB4172">
        <w:rPr>
          <w:rFonts w:eastAsia="Times New Roman"/>
          <w:szCs w:val="28"/>
          <w:lang w:eastAsia="ru-RU"/>
        </w:rPr>
        <w:t>производиться б</w:t>
      </w:r>
      <w:r w:rsidR="009668D8">
        <w:rPr>
          <w:rFonts w:eastAsia="Times New Roman"/>
          <w:szCs w:val="28"/>
          <w:lang w:eastAsia="ru-RU"/>
        </w:rPr>
        <w:t xml:space="preserve">ез снятия ее с трубопровода, то </w:t>
      </w:r>
      <w:r w:rsidRPr="00AB4172">
        <w:rPr>
          <w:rFonts w:eastAsia="Times New Roman"/>
          <w:szCs w:val="28"/>
          <w:lang w:eastAsia="ru-RU"/>
        </w:rPr>
        <w:t xml:space="preserve">должны быть приняты меры по обеспечению чистоты рабочего места, и выполняться </w:t>
      </w:r>
      <w:r w:rsidR="009668D8">
        <w:rPr>
          <w:rFonts w:eastAsia="Times New Roman"/>
          <w:szCs w:val="28"/>
          <w:lang w:eastAsia="ru-RU"/>
        </w:rPr>
        <w:t>требования</w:t>
      </w:r>
      <w:r w:rsidRPr="00AB4172">
        <w:rPr>
          <w:rFonts w:eastAsia="Times New Roman"/>
          <w:szCs w:val="28"/>
          <w:lang w:eastAsia="ru-RU"/>
        </w:rPr>
        <w:t xml:space="preserve"> безопасности.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 xml:space="preserve">Возможность загрязнения и попадания посторонних предметов во внутреннюю </w:t>
      </w:r>
      <w:r w:rsidR="009668D8">
        <w:rPr>
          <w:rFonts w:eastAsia="Times New Roman"/>
          <w:szCs w:val="28"/>
          <w:lang w:eastAsia="ru-RU"/>
        </w:rPr>
        <w:t>полость задвижки при разборке и сборке должны быть исключены.</w:t>
      </w:r>
    </w:p>
    <w:p w:rsidR="00AB4172" w:rsidRPr="00AB4172" w:rsidRDefault="00AB4172" w:rsidP="009668D8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 xml:space="preserve">Рабочая среда, проходящая через задвижку, </w:t>
      </w:r>
      <w:r w:rsidR="009668D8">
        <w:rPr>
          <w:rFonts w:eastAsia="Times New Roman"/>
          <w:szCs w:val="28"/>
          <w:lang w:eastAsia="ru-RU"/>
        </w:rPr>
        <w:t xml:space="preserve">должна соответствовать стандартам и техническим </w:t>
      </w:r>
      <w:r w:rsidRPr="00AB4172">
        <w:rPr>
          <w:rFonts w:eastAsia="Times New Roman"/>
          <w:szCs w:val="28"/>
          <w:lang w:eastAsia="ru-RU"/>
        </w:rPr>
        <w:t>условиям на нее.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Задвижку обязательно открывать на полный ход.</w:t>
      </w:r>
    </w:p>
    <w:p w:rsidR="00AB4172" w:rsidRPr="00AB4172" w:rsidRDefault="00AB4172" w:rsidP="00AB4172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Запрещается эксплуатация задвижек при отсутствии эксплуатационной документации.</w:t>
      </w:r>
    </w:p>
    <w:p w:rsidR="00923332" w:rsidRPr="00FE538B" w:rsidRDefault="00F06B82" w:rsidP="00923332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i/>
          <w:caps/>
        </w:rPr>
      </w:pPr>
      <w:r w:rsidRPr="00021460">
        <w:rPr>
          <w:rFonts w:ascii="Courier New" w:hAnsi="Courier New" w:cs="Courier New"/>
          <w:color w:val="000000"/>
          <w:sz w:val="24"/>
          <w:szCs w:val="24"/>
          <w:highlight w:val="yellow"/>
          <w:lang w:eastAsia="ru-RU"/>
        </w:rPr>
        <w:br w:type="page"/>
      </w:r>
      <w:bookmarkStart w:id="33" w:name="_Toc476823950"/>
      <w:r w:rsidR="00FE538B" w:rsidRPr="00FE538B">
        <w:rPr>
          <w:bCs w:val="0"/>
          <w:kern w:val="28"/>
          <w:szCs w:val="24"/>
          <w:lang w:eastAsia="ru-RU"/>
        </w:rPr>
        <w:t>Контроль перед установкой, установка и наладка</w:t>
      </w:r>
      <w:bookmarkEnd w:id="33"/>
    </w:p>
    <w:p w:rsidR="00FE538B" w:rsidRPr="00FE538B" w:rsidRDefault="00FE538B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FE538B">
        <w:rPr>
          <w:rFonts w:eastAsia="Times New Roman"/>
          <w:szCs w:val="28"/>
          <w:lang w:eastAsia="ru-RU"/>
        </w:rPr>
        <w:t>Транспортирование задвижек, подвергнутых консервации, к ме</w:t>
      </w:r>
      <w:r>
        <w:rPr>
          <w:rFonts w:eastAsia="Times New Roman"/>
          <w:szCs w:val="28"/>
          <w:lang w:eastAsia="ru-RU"/>
        </w:rPr>
        <w:t xml:space="preserve">сту монтажа следует производить </w:t>
      </w:r>
      <w:r w:rsidRPr="00FE538B">
        <w:rPr>
          <w:rFonts w:eastAsia="Times New Roman"/>
          <w:szCs w:val="28"/>
          <w:lang w:eastAsia="ru-RU"/>
        </w:rPr>
        <w:t>в упаковке предприятия изготовителя, проходные отверстия должны быть заглушены.</w:t>
      </w:r>
    </w:p>
    <w:p w:rsidR="00FE538B" w:rsidRPr="00FE538B" w:rsidRDefault="00FE538B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FE538B">
        <w:rPr>
          <w:rFonts w:eastAsia="Times New Roman"/>
          <w:szCs w:val="28"/>
          <w:lang w:eastAsia="ru-RU"/>
        </w:rPr>
        <w:t>Расконсервацию задвижек следует</w:t>
      </w:r>
      <w:r>
        <w:rPr>
          <w:rFonts w:eastAsia="Times New Roman"/>
          <w:szCs w:val="28"/>
          <w:lang w:eastAsia="ru-RU"/>
        </w:rPr>
        <w:t xml:space="preserve"> производить по ГОСТ 9.014-78 непосредственно перед </w:t>
      </w:r>
      <w:r w:rsidRPr="00FE538B">
        <w:rPr>
          <w:rFonts w:eastAsia="Times New Roman"/>
          <w:szCs w:val="28"/>
          <w:lang w:eastAsia="ru-RU"/>
        </w:rPr>
        <w:t xml:space="preserve">монтажом. Резьбу шпинделя смазать пастой </w:t>
      </w:r>
      <w:r>
        <w:rPr>
          <w:rFonts w:eastAsia="Times New Roman"/>
          <w:szCs w:val="28"/>
          <w:lang w:eastAsia="ru-RU"/>
        </w:rPr>
        <w:t>по</w:t>
      </w:r>
      <w:r w:rsidRPr="00FE538B">
        <w:rPr>
          <w:rFonts w:eastAsia="Times New Roman"/>
          <w:szCs w:val="28"/>
          <w:lang w:eastAsia="ru-RU"/>
        </w:rPr>
        <w:t xml:space="preserve"> ГОСТ 14068-79.</w:t>
      </w:r>
    </w:p>
    <w:p w:rsidR="00FE538B" w:rsidRPr="00FE538B" w:rsidRDefault="00FE538B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FE538B">
        <w:rPr>
          <w:rFonts w:eastAsia="Times New Roman"/>
          <w:szCs w:val="28"/>
          <w:lang w:eastAsia="ru-RU"/>
        </w:rPr>
        <w:t xml:space="preserve">При установке задвижки </w:t>
      </w:r>
      <w:r w:rsidR="00FE5449">
        <w:rPr>
          <w:rFonts w:eastAsia="Times New Roman"/>
          <w:szCs w:val="28"/>
          <w:lang w:eastAsia="ru-RU"/>
        </w:rPr>
        <w:t>на трубопровод обеспечить что</w:t>
      </w:r>
      <w:r w:rsidRPr="00FE538B">
        <w:rPr>
          <w:rFonts w:eastAsia="Times New Roman"/>
          <w:szCs w:val="28"/>
          <w:lang w:eastAsia="ru-RU"/>
        </w:rPr>
        <w:t>бы</w:t>
      </w:r>
      <w:r w:rsidR="00FE5449">
        <w:rPr>
          <w:rFonts w:eastAsia="Times New Roman"/>
          <w:szCs w:val="28"/>
          <w:lang w:eastAsia="ru-RU"/>
        </w:rPr>
        <w:t xml:space="preserve"> фланцы задвижки и трубопровода </w:t>
      </w:r>
      <w:r w:rsidRPr="00FE538B">
        <w:rPr>
          <w:rFonts w:eastAsia="Times New Roman"/>
          <w:szCs w:val="28"/>
          <w:lang w:eastAsia="ru-RU"/>
        </w:rPr>
        <w:t>были устано</w:t>
      </w:r>
      <w:r w:rsidR="00FE5449">
        <w:rPr>
          <w:rFonts w:eastAsia="Times New Roman"/>
          <w:szCs w:val="28"/>
          <w:lang w:eastAsia="ru-RU"/>
        </w:rPr>
        <w:t>влены без перекосов. Задвижки не долж</w:t>
      </w:r>
      <w:r w:rsidRPr="00FE538B">
        <w:rPr>
          <w:rFonts w:eastAsia="Times New Roman"/>
          <w:szCs w:val="28"/>
          <w:lang w:eastAsia="ru-RU"/>
        </w:rPr>
        <w:t>ны испытывать нагрузки от трубопроводов.</w:t>
      </w:r>
    </w:p>
    <w:p w:rsidR="00FE538B" w:rsidRDefault="00FE5449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 монтаже для подвески, перемещений и</w:t>
      </w:r>
      <w:r w:rsidR="00FE538B" w:rsidRPr="00FE538B">
        <w:rPr>
          <w:rFonts w:eastAsia="Times New Roman"/>
          <w:szCs w:val="28"/>
          <w:lang w:eastAsia="ru-RU"/>
        </w:rPr>
        <w:t xml:space="preserve"> других работ </w:t>
      </w:r>
      <w:r>
        <w:rPr>
          <w:rFonts w:eastAsia="Times New Roman"/>
          <w:szCs w:val="28"/>
          <w:lang w:eastAsia="ru-RU"/>
        </w:rPr>
        <w:t>следует использовать проушины в крышке (рисунок 2</w:t>
      </w:r>
      <w:r w:rsidR="00FE538B" w:rsidRPr="00FE538B">
        <w:rPr>
          <w:rFonts w:eastAsia="Times New Roman"/>
          <w:szCs w:val="28"/>
          <w:lang w:eastAsia="ru-RU"/>
        </w:rPr>
        <w:t>),</w:t>
      </w:r>
      <w:r>
        <w:rPr>
          <w:rFonts w:eastAsia="Times New Roman"/>
          <w:szCs w:val="28"/>
          <w:lang w:eastAsia="ru-RU"/>
        </w:rPr>
        <w:t xml:space="preserve"> патрубки и фланцы ко</w:t>
      </w:r>
      <w:r w:rsidR="00FE538B" w:rsidRPr="00FE538B">
        <w:rPr>
          <w:rFonts w:eastAsia="Times New Roman"/>
          <w:szCs w:val="28"/>
          <w:lang w:eastAsia="ru-RU"/>
        </w:rPr>
        <w:t>рпусов.</w:t>
      </w:r>
    </w:p>
    <w:p w:rsidR="00FE5449" w:rsidRDefault="00FE5449" w:rsidP="00FE5449">
      <w:pPr>
        <w:tabs>
          <w:tab w:val="left" w:pos="0"/>
        </w:tabs>
        <w:ind w:firstLine="0"/>
        <w:jc w:val="center"/>
        <w:rPr>
          <w:rFonts w:eastAsia="Times New Roman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72202" cy="2664796"/>
            <wp:effectExtent l="19050" t="0" r="8948" b="0"/>
            <wp:docPr id="9" name="Рисунок 5" descr="Картинки по запросу строповка задви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троповка задвиж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367" cy="2675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3D31">
        <w:t xml:space="preserve"> </w:t>
      </w:r>
      <w:r>
        <w:rPr>
          <w:noProof/>
          <w:lang w:eastAsia="ru-RU"/>
        </w:rPr>
        <w:drawing>
          <wp:inline distT="0" distB="0" distL="0" distR="0">
            <wp:extent cx="2113464" cy="2671949"/>
            <wp:effectExtent l="19050" t="0" r="1086" b="0"/>
            <wp:docPr id="14" name="Рисунок 8" descr="Картинки по запросу строповка задви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строповка задвижк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43" cy="267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449" w:rsidRPr="00FE5449" w:rsidRDefault="00FE5449" w:rsidP="00FE5449">
      <w:pPr>
        <w:tabs>
          <w:tab w:val="left" w:pos="868"/>
        </w:tabs>
        <w:ind w:firstLine="0"/>
        <w:jc w:val="center"/>
        <w:rPr>
          <w:rFonts w:eastAsia="Times New Roman"/>
          <w:i/>
          <w:szCs w:val="28"/>
          <w:lang w:eastAsia="ru-RU"/>
        </w:rPr>
      </w:pPr>
      <w:r w:rsidRPr="00763D31">
        <w:rPr>
          <w:rFonts w:eastAsia="Times New Roman"/>
          <w:i/>
          <w:szCs w:val="28"/>
          <w:lang w:eastAsia="ru-RU"/>
        </w:rPr>
        <w:t xml:space="preserve">Рисунок 2 – Строповка </w:t>
      </w:r>
      <w:r>
        <w:rPr>
          <w:rFonts w:eastAsia="Times New Roman"/>
          <w:i/>
          <w:szCs w:val="28"/>
          <w:lang w:eastAsia="ru-RU"/>
        </w:rPr>
        <w:t>задвижки</w:t>
      </w:r>
    </w:p>
    <w:p w:rsidR="00FE538B" w:rsidRPr="00FE538B" w:rsidRDefault="00FE538B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FE538B">
        <w:rPr>
          <w:rFonts w:eastAsia="Times New Roman"/>
          <w:szCs w:val="28"/>
          <w:lang w:eastAsia="ru-RU"/>
        </w:rPr>
        <w:t>Запре</w:t>
      </w:r>
      <w:r w:rsidR="00FE5449">
        <w:rPr>
          <w:rFonts w:eastAsia="Times New Roman"/>
          <w:szCs w:val="28"/>
          <w:lang w:eastAsia="ru-RU"/>
        </w:rPr>
        <w:t>щается использовать для подвески</w:t>
      </w:r>
      <w:r w:rsidRPr="00FE538B">
        <w:rPr>
          <w:rFonts w:eastAsia="Times New Roman"/>
          <w:szCs w:val="28"/>
          <w:lang w:eastAsia="ru-RU"/>
        </w:rPr>
        <w:t xml:space="preserve"> маховик.</w:t>
      </w:r>
    </w:p>
    <w:p w:rsidR="00FE538B" w:rsidRPr="00FE538B" w:rsidRDefault="00FE538B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FE538B">
        <w:rPr>
          <w:rFonts w:eastAsia="Times New Roman"/>
          <w:szCs w:val="28"/>
          <w:lang w:eastAsia="ru-RU"/>
        </w:rPr>
        <w:t>Пе</w:t>
      </w:r>
      <w:r w:rsidR="00FE5449">
        <w:rPr>
          <w:rFonts w:eastAsia="Times New Roman"/>
          <w:szCs w:val="28"/>
          <w:lang w:eastAsia="ru-RU"/>
        </w:rPr>
        <w:t>ред монтажом задвижек проверить:</w:t>
      </w:r>
    </w:p>
    <w:p w:rsidR="00FE538B" w:rsidRPr="00FE538B" w:rsidRDefault="00FE5449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FE538B" w:rsidRPr="00FE538B">
        <w:rPr>
          <w:rFonts w:eastAsia="Times New Roman"/>
          <w:szCs w:val="28"/>
          <w:lang w:eastAsia="ru-RU"/>
        </w:rPr>
        <w:t>состояние упаковки;</w:t>
      </w:r>
    </w:p>
    <w:p w:rsidR="00FE538B" w:rsidRPr="00FE538B" w:rsidRDefault="00FE5449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FE538B" w:rsidRPr="00FE538B">
        <w:rPr>
          <w:rFonts w:eastAsia="Times New Roman"/>
          <w:szCs w:val="28"/>
          <w:lang w:eastAsia="ru-RU"/>
        </w:rPr>
        <w:t>н</w:t>
      </w:r>
      <w:r>
        <w:rPr>
          <w:rFonts w:eastAsia="Times New Roman"/>
          <w:szCs w:val="28"/>
          <w:lang w:eastAsia="ru-RU"/>
        </w:rPr>
        <w:t>аличие заглушек на магистральных</w:t>
      </w:r>
      <w:r w:rsidR="00FE538B" w:rsidRPr="00FE538B">
        <w:rPr>
          <w:rFonts w:eastAsia="Times New Roman"/>
          <w:szCs w:val="28"/>
          <w:lang w:eastAsia="ru-RU"/>
        </w:rPr>
        <w:t xml:space="preserve"> патрубках;</w:t>
      </w:r>
    </w:p>
    <w:p w:rsidR="00FE538B" w:rsidRPr="00FE538B" w:rsidRDefault="00FE5449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состояние внутренних полос</w:t>
      </w:r>
      <w:r w:rsidR="00FE538B" w:rsidRPr="00FE538B">
        <w:rPr>
          <w:rFonts w:eastAsia="Times New Roman"/>
          <w:szCs w:val="28"/>
          <w:lang w:eastAsia="ru-RU"/>
        </w:rPr>
        <w:t xml:space="preserve">тей задвижки и трубопровода (визуально), при </w:t>
      </w:r>
      <w:r>
        <w:rPr>
          <w:rFonts w:eastAsia="Times New Roman"/>
          <w:szCs w:val="28"/>
          <w:lang w:eastAsia="ru-RU"/>
        </w:rPr>
        <w:t>обнаружении в трубопроводе или задвижке грязи, песка, брызг и ш</w:t>
      </w:r>
      <w:r w:rsidR="00FE538B" w:rsidRPr="00FE538B">
        <w:rPr>
          <w:rFonts w:eastAsia="Times New Roman"/>
          <w:szCs w:val="28"/>
          <w:lang w:eastAsia="ru-RU"/>
        </w:rPr>
        <w:t>лака от</w:t>
      </w:r>
      <w:r>
        <w:rPr>
          <w:rFonts w:eastAsia="Times New Roman"/>
          <w:szCs w:val="28"/>
          <w:lang w:eastAsia="ru-RU"/>
        </w:rPr>
        <w:t xml:space="preserve"> сварки и других инородных тел, </w:t>
      </w:r>
      <w:r w:rsidR="00FE538B" w:rsidRPr="00FE538B">
        <w:rPr>
          <w:rFonts w:eastAsia="Times New Roman"/>
          <w:szCs w:val="28"/>
          <w:lang w:eastAsia="ru-RU"/>
        </w:rPr>
        <w:t>трубопровод и задвижка должны быть продуты и промыты;</w:t>
      </w:r>
    </w:p>
    <w:p w:rsidR="00FE538B" w:rsidRPr="00FE538B" w:rsidRDefault="00FE5449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FE538B" w:rsidRPr="00FE538B">
        <w:rPr>
          <w:rFonts w:eastAsia="Times New Roman"/>
          <w:szCs w:val="28"/>
          <w:lang w:eastAsia="ru-RU"/>
        </w:rPr>
        <w:t>состояние крепежных соединений - затяжку крепежных деталей</w:t>
      </w:r>
      <w:r>
        <w:rPr>
          <w:rFonts w:eastAsia="Times New Roman"/>
          <w:szCs w:val="28"/>
          <w:lang w:eastAsia="ru-RU"/>
        </w:rPr>
        <w:t xml:space="preserve"> следует производить равномерно </w:t>
      </w:r>
      <w:r w:rsidR="00FE538B" w:rsidRPr="00FE538B">
        <w:rPr>
          <w:rFonts w:eastAsia="Times New Roman"/>
          <w:szCs w:val="28"/>
          <w:lang w:eastAsia="ru-RU"/>
        </w:rPr>
        <w:t>без переко</w:t>
      </w:r>
      <w:r>
        <w:rPr>
          <w:rFonts w:eastAsia="Times New Roman"/>
          <w:szCs w:val="28"/>
          <w:lang w:eastAsia="ru-RU"/>
        </w:rPr>
        <w:t>сов</w:t>
      </w:r>
      <w:r w:rsidR="00FE538B" w:rsidRPr="00FE538B">
        <w:rPr>
          <w:rFonts w:eastAsia="Times New Roman"/>
          <w:szCs w:val="28"/>
          <w:lang w:eastAsia="ru-RU"/>
        </w:rPr>
        <w:t xml:space="preserve"> и </w:t>
      </w:r>
      <w:r w:rsidR="00FE538B" w:rsidRPr="00FE538B">
        <w:rPr>
          <w:rFonts w:eastAsia="Times New Roman"/>
          <w:szCs w:val="28"/>
        </w:rPr>
        <w:t>перетяжек;</w:t>
      </w:r>
    </w:p>
    <w:p w:rsidR="00FE538B" w:rsidRDefault="00FE5449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FE538B" w:rsidRPr="00FE538B">
        <w:rPr>
          <w:rFonts w:eastAsia="Times New Roman"/>
          <w:szCs w:val="28"/>
          <w:lang w:eastAsia="ru-RU"/>
        </w:rPr>
        <w:t>герметичность затвора.</w:t>
      </w:r>
    </w:p>
    <w:p w:rsidR="00FE5449" w:rsidRDefault="00FE5449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При монтаже запрещается: </w:t>
      </w:r>
    </w:p>
    <w:p w:rsidR="00FE5449" w:rsidRDefault="00FE5449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устранять перекосы фланцев за счет подтяжки крепежных деталей и деформации фланцев арматуры;</w:t>
      </w:r>
    </w:p>
    <w:p w:rsidR="00FE5449" w:rsidRPr="00FE5449" w:rsidRDefault="00FE5449" w:rsidP="00FE5449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FE5449">
        <w:rPr>
          <w:rFonts w:eastAsia="Times New Roman"/>
          <w:szCs w:val="28"/>
          <w:lang w:eastAsia="ru-RU"/>
        </w:rPr>
        <w:t>пользоваться ключами с удлиненными рукоятками и другими приспособлениями, кроме</w:t>
      </w:r>
      <w:r>
        <w:rPr>
          <w:rFonts w:eastAsia="Times New Roman"/>
          <w:szCs w:val="28"/>
          <w:lang w:eastAsia="ru-RU"/>
        </w:rPr>
        <w:t xml:space="preserve"> </w:t>
      </w:r>
      <w:r w:rsidRPr="00FE5449">
        <w:rPr>
          <w:rFonts w:eastAsia="Times New Roman"/>
          <w:szCs w:val="28"/>
          <w:lang w:eastAsia="ru-RU"/>
        </w:rPr>
        <w:t>предусмотренных для данного изделия;</w:t>
      </w:r>
    </w:p>
    <w:p w:rsidR="00FE5449" w:rsidRPr="00FE5449" w:rsidRDefault="00FE5449" w:rsidP="00FE5449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FE5449">
        <w:rPr>
          <w:rFonts w:eastAsia="Times New Roman"/>
          <w:szCs w:val="28"/>
          <w:lang w:eastAsia="ru-RU"/>
        </w:rPr>
        <w:t>применять задвижки вместо заглушек при испытаниях участков трубопроводов.</w:t>
      </w:r>
    </w:p>
    <w:p w:rsidR="00FE5449" w:rsidRDefault="00296AD0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Перед сдачей системы заказчику следует проверить:</w:t>
      </w:r>
    </w:p>
    <w:p w:rsidR="00296AD0" w:rsidRDefault="00621746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состояние болтовых соединений;</w:t>
      </w:r>
    </w:p>
    <w:p w:rsidR="00621746" w:rsidRDefault="00621746" w:rsidP="00FE538B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работоспособность задвижки без давления рабочей среды, затем при рабочем давлении в трубопроводе;</w:t>
      </w:r>
    </w:p>
    <w:p w:rsidR="00621746" w:rsidRDefault="00621746" w:rsidP="00621746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герметичность прокладочных соединений, сальникового уплотнения, затвора – при обнаружении неисправностей устранить их согласно разделу «Возможные неисправности и способы их устранения».</w:t>
      </w:r>
    </w:p>
    <w:p w:rsidR="00DD396C" w:rsidRPr="00621746" w:rsidRDefault="00DD396C" w:rsidP="00621746">
      <w:pPr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DD396C" w:rsidRPr="00021460" w:rsidRDefault="00DD396C" w:rsidP="00B732EC">
      <w:pPr>
        <w:tabs>
          <w:tab w:val="right" w:leader="dot" w:pos="10632"/>
        </w:tabs>
        <w:ind w:left="284" w:right="28" w:firstLine="709"/>
        <w:rPr>
          <w:szCs w:val="28"/>
          <w:highlight w:val="yellow"/>
        </w:rPr>
      </w:pPr>
    </w:p>
    <w:p w:rsidR="00923332" w:rsidRPr="00621746" w:rsidRDefault="004E4158" w:rsidP="00923332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i/>
          <w:caps/>
        </w:rPr>
      </w:pPr>
      <w:r w:rsidRPr="00021460">
        <w:rPr>
          <w:bCs w:val="0"/>
          <w:kern w:val="28"/>
          <w:szCs w:val="24"/>
          <w:highlight w:val="yellow"/>
          <w:lang w:eastAsia="ru-RU"/>
        </w:rPr>
        <w:br w:type="page"/>
      </w:r>
      <w:bookmarkStart w:id="34" w:name="_Toc476823951"/>
      <w:r w:rsidR="00621746" w:rsidRPr="00621746">
        <w:rPr>
          <w:bCs w:val="0"/>
          <w:kern w:val="28"/>
          <w:szCs w:val="24"/>
          <w:lang w:eastAsia="ru-RU"/>
        </w:rPr>
        <w:t>Техническое обслуживание, ремонт и диагностирование</w:t>
      </w:r>
      <w:bookmarkEnd w:id="34"/>
    </w:p>
    <w:p w:rsidR="00621746" w:rsidRDefault="00621746" w:rsidP="00621746">
      <w:pPr>
        <w:tabs>
          <w:tab w:val="right" w:leader="dot" w:pos="10632"/>
        </w:tabs>
        <w:ind w:right="27" w:firstLine="709"/>
        <w:rPr>
          <w:szCs w:val="28"/>
        </w:rPr>
      </w:pPr>
      <w:r w:rsidRPr="00621746">
        <w:rPr>
          <w:szCs w:val="28"/>
        </w:rPr>
        <w:t>Для своевременного выявления и устранения неисправностей необходимо периодически подвергать задвижку осмотру и проверке. Осмотр производится в соответствии с правилами и нормами, принятыми на предприятии, эксплуатирующем задвижки.</w:t>
      </w:r>
    </w:p>
    <w:p w:rsidR="00CE73A6" w:rsidRPr="00FD06A5" w:rsidRDefault="00CE73A6" w:rsidP="00CE73A6">
      <w:pPr>
        <w:rPr>
          <w:szCs w:val="28"/>
        </w:rPr>
      </w:pPr>
      <w:r w:rsidRPr="00FD06A5">
        <w:rPr>
          <w:szCs w:val="28"/>
        </w:rPr>
        <w:t>Ревизию, как правило, проводят в период ревизии трубопровода. Периодичность проведения ревизий.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984"/>
        <w:gridCol w:w="2126"/>
      </w:tblGrid>
      <w:tr w:rsidR="00CE73A6" w:rsidRPr="00FD06A5" w:rsidTr="00CE73A6">
        <w:tc>
          <w:tcPr>
            <w:tcW w:w="5637" w:type="dxa"/>
            <w:shd w:val="clear" w:color="auto" w:fill="F2F2F2"/>
            <w:vAlign w:val="center"/>
          </w:tcPr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E73A6">
              <w:rPr>
                <w:b/>
                <w:sz w:val="24"/>
                <w:szCs w:val="24"/>
              </w:rPr>
              <w:t>Транспортируемая среда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E73A6">
              <w:rPr>
                <w:b/>
                <w:sz w:val="24"/>
                <w:szCs w:val="24"/>
              </w:rPr>
              <w:t>Категория трубопровода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E73A6">
              <w:rPr>
                <w:b/>
                <w:sz w:val="24"/>
                <w:szCs w:val="24"/>
              </w:rPr>
              <w:t>Периодичность при скорости коррозии до 0,1 мм/год</w:t>
            </w:r>
          </w:p>
        </w:tc>
      </w:tr>
      <w:tr w:rsidR="00CE73A6" w:rsidRPr="00FD06A5" w:rsidTr="00A34444">
        <w:tc>
          <w:tcPr>
            <w:tcW w:w="5637" w:type="dxa"/>
            <w:vAlign w:val="center"/>
          </w:tcPr>
          <w:p w:rsidR="00CE73A6" w:rsidRPr="00CE73A6" w:rsidRDefault="00CE73A6" w:rsidP="00CE73A6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E73A6">
              <w:rPr>
                <w:sz w:val="24"/>
                <w:szCs w:val="24"/>
              </w:rPr>
              <w:t xml:space="preserve">Чрезвычайно, высоко и умеренно опасные вещества 1, 2, 3 классов по ГОСТ 12.1.007-76 </w:t>
            </w:r>
          </w:p>
        </w:tc>
        <w:tc>
          <w:tcPr>
            <w:tcW w:w="1984" w:type="dxa"/>
            <w:vAlign w:val="center"/>
          </w:tcPr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E73A6">
              <w:rPr>
                <w:sz w:val="24"/>
                <w:szCs w:val="24"/>
              </w:rPr>
              <w:t xml:space="preserve">I  и </w:t>
            </w:r>
            <w:r>
              <w:rPr>
                <w:sz w:val="24"/>
                <w:szCs w:val="24"/>
              </w:rPr>
              <w:t xml:space="preserve"> I</w:t>
            </w:r>
            <w:r w:rsidRPr="00CE73A6">
              <w:rPr>
                <w:sz w:val="24"/>
                <w:szCs w:val="24"/>
              </w:rPr>
              <w:t>I</w:t>
            </w:r>
          </w:p>
        </w:tc>
        <w:tc>
          <w:tcPr>
            <w:tcW w:w="2126" w:type="dxa"/>
            <w:vAlign w:val="center"/>
          </w:tcPr>
          <w:p w:rsidR="00CE73A6" w:rsidRPr="00FD06A5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D06A5">
              <w:rPr>
                <w:sz w:val="24"/>
                <w:szCs w:val="24"/>
              </w:rPr>
              <w:t>Не реже одного раза в 3 года</w:t>
            </w:r>
          </w:p>
        </w:tc>
      </w:tr>
      <w:tr w:rsidR="00CE73A6" w:rsidRPr="00FD06A5" w:rsidTr="00A34444">
        <w:tc>
          <w:tcPr>
            <w:tcW w:w="5637" w:type="dxa"/>
            <w:vAlign w:val="center"/>
          </w:tcPr>
          <w:p w:rsidR="00CE73A6" w:rsidRPr="00CE73A6" w:rsidRDefault="00CE73A6" w:rsidP="00CE73A6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E73A6">
              <w:rPr>
                <w:sz w:val="24"/>
                <w:szCs w:val="24"/>
              </w:rPr>
              <w:t xml:space="preserve">Взрыво- и пожароопасные вещества (ВВ), горючие газы (ГГ), в том числе сжиженные, легковоспламеняющиеся жидкости (ЛВЖ) по ГОСТ 12.1.007-76 </w:t>
            </w:r>
          </w:p>
        </w:tc>
        <w:tc>
          <w:tcPr>
            <w:tcW w:w="1984" w:type="dxa"/>
            <w:vAlign w:val="center"/>
          </w:tcPr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E73A6">
              <w:rPr>
                <w:sz w:val="24"/>
                <w:szCs w:val="24"/>
              </w:rPr>
              <w:t xml:space="preserve">I  и  </w:t>
            </w:r>
            <w:r>
              <w:rPr>
                <w:sz w:val="24"/>
                <w:szCs w:val="24"/>
              </w:rPr>
              <w:t>I</w:t>
            </w:r>
            <w:r w:rsidRPr="00CE73A6">
              <w:rPr>
                <w:sz w:val="24"/>
                <w:szCs w:val="24"/>
              </w:rPr>
              <w:t>I</w:t>
            </w:r>
          </w:p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Pr="00CE73A6">
              <w:rPr>
                <w:sz w:val="24"/>
                <w:szCs w:val="24"/>
              </w:rPr>
              <w:t>I</w:t>
            </w:r>
          </w:p>
        </w:tc>
        <w:tc>
          <w:tcPr>
            <w:tcW w:w="2126" w:type="dxa"/>
            <w:vAlign w:val="center"/>
          </w:tcPr>
          <w:p w:rsidR="00CE73A6" w:rsidRPr="00FD06A5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D06A5">
              <w:rPr>
                <w:sz w:val="24"/>
                <w:szCs w:val="24"/>
              </w:rPr>
              <w:t>Не реже одного раза в 3 года</w:t>
            </w:r>
          </w:p>
          <w:p w:rsidR="00CE73A6" w:rsidRPr="00FD06A5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D06A5">
              <w:rPr>
                <w:sz w:val="24"/>
                <w:szCs w:val="24"/>
              </w:rPr>
              <w:t>Не реже одного раза в 4 года</w:t>
            </w:r>
          </w:p>
        </w:tc>
      </w:tr>
      <w:tr w:rsidR="00CE73A6" w:rsidRPr="00FD06A5" w:rsidTr="00A34444">
        <w:tc>
          <w:tcPr>
            <w:tcW w:w="5637" w:type="dxa"/>
            <w:vAlign w:val="center"/>
          </w:tcPr>
          <w:p w:rsidR="00CE73A6" w:rsidRPr="00CE73A6" w:rsidRDefault="00CE73A6" w:rsidP="00CE73A6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E73A6">
              <w:rPr>
                <w:sz w:val="24"/>
                <w:szCs w:val="24"/>
              </w:rPr>
              <w:t xml:space="preserve">Горючие жидкости (ГЖ) по ГОСТ 12.1.004-91 </w:t>
            </w:r>
          </w:p>
        </w:tc>
        <w:tc>
          <w:tcPr>
            <w:tcW w:w="1984" w:type="dxa"/>
            <w:vAlign w:val="center"/>
          </w:tcPr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E73A6">
              <w:rPr>
                <w:sz w:val="24"/>
                <w:szCs w:val="24"/>
              </w:rPr>
              <w:t xml:space="preserve">I  и </w:t>
            </w:r>
            <w:r>
              <w:rPr>
                <w:sz w:val="24"/>
                <w:szCs w:val="24"/>
              </w:rPr>
              <w:t xml:space="preserve"> I</w:t>
            </w:r>
            <w:r w:rsidRPr="00CE73A6">
              <w:rPr>
                <w:sz w:val="24"/>
                <w:szCs w:val="24"/>
              </w:rPr>
              <w:t>I</w:t>
            </w:r>
          </w:p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Pr="00CE73A6">
              <w:rPr>
                <w:sz w:val="24"/>
                <w:szCs w:val="24"/>
              </w:rPr>
              <w:t xml:space="preserve">I  и </w:t>
            </w:r>
            <w:r>
              <w:rPr>
                <w:sz w:val="24"/>
                <w:szCs w:val="24"/>
              </w:rPr>
              <w:t xml:space="preserve"> I</w:t>
            </w:r>
            <w:r w:rsidRPr="00CE73A6">
              <w:rPr>
                <w:sz w:val="24"/>
                <w:szCs w:val="24"/>
              </w:rPr>
              <w:t>V</w:t>
            </w:r>
          </w:p>
        </w:tc>
        <w:tc>
          <w:tcPr>
            <w:tcW w:w="2126" w:type="dxa"/>
            <w:vAlign w:val="center"/>
          </w:tcPr>
          <w:p w:rsidR="00CE73A6" w:rsidRPr="00FD06A5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D06A5">
              <w:rPr>
                <w:sz w:val="24"/>
                <w:szCs w:val="24"/>
              </w:rPr>
              <w:t>Не реже одного раза в 3 года</w:t>
            </w:r>
          </w:p>
          <w:p w:rsidR="00CE73A6" w:rsidRPr="00FD06A5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D06A5">
              <w:rPr>
                <w:sz w:val="24"/>
                <w:szCs w:val="24"/>
              </w:rPr>
              <w:t>Не реже одного раза в 4 года</w:t>
            </w:r>
          </w:p>
        </w:tc>
      </w:tr>
      <w:tr w:rsidR="00CE73A6" w:rsidRPr="00FD06A5" w:rsidTr="00A34444">
        <w:tc>
          <w:tcPr>
            <w:tcW w:w="5637" w:type="dxa"/>
            <w:vAlign w:val="center"/>
          </w:tcPr>
          <w:p w:rsidR="00CE73A6" w:rsidRPr="00CE73A6" w:rsidRDefault="00CE73A6" w:rsidP="00CE73A6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E73A6">
              <w:rPr>
                <w:sz w:val="24"/>
                <w:szCs w:val="24"/>
              </w:rPr>
              <w:t xml:space="preserve">Трудногорючие (ТГ) и негорючие (НГ) вещества по ГОСТ 12.1.004-91 </w:t>
            </w:r>
          </w:p>
        </w:tc>
        <w:tc>
          <w:tcPr>
            <w:tcW w:w="1984" w:type="dxa"/>
            <w:vAlign w:val="center"/>
          </w:tcPr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E73A6">
              <w:rPr>
                <w:sz w:val="24"/>
                <w:szCs w:val="24"/>
              </w:rPr>
              <w:t xml:space="preserve">I  и </w:t>
            </w:r>
            <w:r>
              <w:rPr>
                <w:sz w:val="24"/>
                <w:szCs w:val="24"/>
              </w:rPr>
              <w:t xml:space="preserve"> I</w:t>
            </w:r>
            <w:r w:rsidRPr="00CE73A6">
              <w:rPr>
                <w:sz w:val="24"/>
                <w:szCs w:val="24"/>
              </w:rPr>
              <w:t>I</w:t>
            </w:r>
          </w:p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E73A6" w:rsidRPr="00CE73A6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Pr="00CE73A6">
              <w:rPr>
                <w:sz w:val="24"/>
                <w:szCs w:val="24"/>
              </w:rPr>
              <w:t xml:space="preserve">I ,  </w:t>
            </w:r>
            <w:r>
              <w:rPr>
                <w:sz w:val="24"/>
                <w:szCs w:val="24"/>
              </w:rPr>
              <w:t>I</w:t>
            </w:r>
            <w:r w:rsidRPr="00CE73A6">
              <w:rPr>
                <w:sz w:val="24"/>
                <w:szCs w:val="24"/>
              </w:rPr>
              <w:t>V  и  V</w:t>
            </w:r>
          </w:p>
        </w:tc>
        <w:tc>
          <w:tcPr>
            <w:tcW w:w="2126" w:type="dxa"/>
            <w:vAlign w:val="center"/>
          </w:tcPr>
          <w:p w:rsidR="00CE73A6" w:rsidRPr="00FD06A5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D06A5">
              <w:rPr>
                <w:sz w:val="24"/>
                <w:szCs w:val="24"/>
              </w:rPr>
              <w:t>Не реже одного раза в 6 лет</w:t>
            </w:r>
          </w:p>
          <w:p w:rsidR="00CE73A6" w:rsidRPr="00FD06A5" w:rsidRDefault="00CE73A6" w:rsidP="00CE73A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D06A5">
              <w:rPr>
                <w:sz w:val="24"/>
                <w:szCs w:val="24"/>
              </w:rPr>
              <w:t>Не реже одного раза в 8 лет</w:t>
            </w:r>
          </w:p>
        </w:tc>
      </w:tr>
    </w:tbl>
    <w:p w:rsidR="00CE73A6" w:rsidRPr="00FD06A5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FD06A5">
        <w:rPr>
          <w:szCs w:val="28"/>
        </w:rPr>
        <w:t>При техническом обслуживании необходимо выполнить следующие работы:</w:t>
      </w:r>
    </w:p>
    <w:p w:rsidR="00CE73A6" w:rsidRPr="00FD06A5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FD06A5">
        <w:rPr>
          <w:szCs w:val="28"/>
        </w:rPr>
        <w:t>- внешний осмотр;</w:t>
      </w:r>
    </w:p>
    <w:p w:rsidR="00CE73A6" w:rsidRPr="00FD06A5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FD06A5">
        <w:rPr>
          <w:szCs w:val="28"/>
        </w:rPr>
        <w:t>- проверка герметичности сальниковых уплотнений и прокладок;</w:t>
      </w:r>
    </w:p>
    <w:p w:rsidR="00CE73A6" w:rsidRPr="00FD06A5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FD06A5">
        <w:rPr>
          <w:szCs w:val="28"/>
        </w:rPr>
        <w:t>- проверка работоспособности, плавности хода подвижных частей.</w:t>
      </w:r>
    </w:p>
    <w:p w:rsidR="00CE73A6" w:rsidRPr="00FD06A5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FD06A5">
        <w:rPr>
          <w:szCs w:val="28"/>
        </w:rPr>
        <w:t>При проведении ревизии необходимо выполнить следующие работы:</w:t>
      </w:r>
    </w:p>
    <w:p w:rsidR="00CE73A6" w:rsidRPr="00FD06A5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FD06A5">
        <w:rPr>
          <w:szCs w:val="28"/>
        </w:rPr>
        <w:t>- внешний осмотр;</w:t>
      </w:r>
    </w:p>
    <w:p w:rsidR="00CE73A6" w:rsidRPr="00FD06A5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FD06A5">
        <w:rPr>
          <w:szCs w:val="28"/>
        </w:rPr>
        <w:t>- разборка и осмотр отдельных деталей;</w:t>
      </w:r>
    </w:p>
    <w:p w:rsidR="00CE73A6" w:rsidRPr="00FD06A5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FD06A5">
        <w:rPr>
          <w:szCs w:val="28"/>
        </w:rPr>
        <w:t>- осмотр внутренней поверхности и контроль неразрушающими методами;</w:t>
      </w:r>
    </w:p>
    <w:p w:rsidR="00CE73A6" w:rsidRPr="00FD06A5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FD06A5">
        <w:rPr>
          <w:szCs w:val="28"/>
        </w:rPr>
        <w:t>- притирка уплотнительных поверхностей;</w:t>
      </w:r>
    </w:p>
    <w:p w:rsidR="00CE73A6" w:rsidRPr="00FD06A5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FD06A5">
        <w:rPr>
          <w:szCs w:val="28"/>
        </w:rPr>
        <w:t>- сборка и проведение испытаний на прочность и плотность.</w:t>
      </w:r>
    </w:p>
    <w:p w:rsidR="00621746" w:rsidRPr="004A47D2" w:rsidRDefault="00621746" w:rsidP="00621746">
      <w:pPr>
        <w:tabs>
          <w:tab w:val="right" w:leader="dot" w:pos="10632"/>
        </w:tabs>
        <w:ind w:right="27" w:firstLine="709"/>
        <w:rPr>
          <w:szCs w:val="28"/>
        </w:rPr>
      </w:pPr>
      <w:r w:rsidRPr="00621746">
        <w:rPr>
          <w:szCs w:val="28"/>
        </w:rPr>
        <w:t>По мере необходимости</w:t>
      </w:r>
      <w:r w:rsidRPr="004A47D2">
        <w:rPr>
          <w:szCs w:val="28"/>
        </w:rPr>
        <w:t xml:space="preserve"> рекомендуется:</w:t>
      </w:r>
    </w:p>
    <w:p w:rsidR="00621746" w:rsidRDefault="00621746" w:rsidP="00621746">
      <w:pPr>
        <w:tabs>
          <w:tab w:val="right" w:leader="dot" w:pos="10632"/>
        </w:tabs>
        <w:ind w:right="27" w:firstLine="709"/>
        <w:rPr>
          <w:szCs w:val="28"/>
        </w:rPr>
      </w:pPr>
      <w:r w:rsidRPr="004A47D2">
        <w:rPr>
          <w:szCs w:val="28"/>
        </w:rPr>
        <w:t>– смазывать резьбовую часть шпинделя смазкой НГ-203 марки В по ГОСТ 12328-77</w:t>
      </w:r>
      <w:r>
        <w:rPr>
          <w:szCs w:val="28"/>
        </w:rPr>
        <w:t>. Периодичность смазки 1 раз в 3 месяца;</w:t>
      </w:r>
    </w:p>
    <w:p w:rsidR="00621746" w:rsidRPr="004A47D2" w:rsidRDefault="00621746" w:rsidP="00621746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>- проверять работоспособность задвижек наработкой 1-2 циклов;</w:t>
      </w:r>
    </w:p>
    <w:p w:rsidR="00621746" w:rsidRPr="004A47D2" w:rsidRDefault="00621746" w:rsidP="00621746">
      <w:pPr>
        <w:tabs>
          <w:tab w:val="right" w:leader="dot" w:pos="10632"/>
        </w:tabs>
        <w:ind w:right="27" w:firstLine="709"/>
        <w:rPr>
          <w:szCs w:val="28"/>
        </w:rPr>
      </w:pPr>
      <w:r w:rsidRPr="004A47D2">
        <w:rPr>
          <w:szCs w:val="28"/>
        </w:rPr>
        <w:t>– производить подтяжку втулки сальника с помощью откидных болтов (при замене сальника без перекрытия трубопровода необходимо затвор поднять до верхнего упора и поджать маховиком)</w:t>
      </w:r>
      <w:r>
        <w:rPr>
          <w:szCs w:val="28"/>
        </w:rPr>
        <w:t>;</w:t>
      </w:r>
    </w:p>
    <w:p w:rsidR="00621746" w:rsidRPr="004A47D2" w:rsidRDefault="00621746" w:rsidP="00621746">
      <w:pPr>
        <w:tabs>
          <w:tab w:val="right" w:leader="dot" w:pos="10632"/>
        </w:tabs>
        <w:ind w:right="27" w:firstLine="709"/>
        <w:rPr>
          <w:szCs w:val="28"/>
        </w:rPr>
      </w:pPr>
      <w:r w:rsidRPr="004A47D2">
        <w:rPr>
          <w:szCs w:val="28"/>
        </w:rPr>
        <w:t>– смазывать поверхность трения гайки шпинделя (подшипниковый узел) через маслёнку смазкой ЦИАТИМ-221 ГОСТ9433-80</w:t>
      </w:r>
      <w:r>
        <w:rPr>
          <w:szCs w:val="28"/>
        </w:rPr>
        <w:t>;</w:t>
      </w:r>
    </w:p>
    <w:p w:rsidR="00621746" w:rsidRPr="004A47D2" w:rsidRDefault="00621746" w:rsidP="00621746">
      <w:pPr>
        <w:tabs>
          <w:tab w:val="right" w:leader="dot" w:pos="10632"/>
        </w:tabs>
        <w:ind w:right="27" w:firstLine="709"/>
        <w:rPr>
          <w:szCs w:val="28"/>
        </w:rPr>
      </w:pPr>
      <w:r w:rsidRPr="004A47D2">
        <w:rPr>
          <w:szCs w:val="28"/>
        </w:rPr>
        <w:t>– восстанавливать нарушенное лакокрасочное защитное покрытие.</w:t>
      </w:r>
    </w:p>
    <w:p w:rsidR="00621746" w:rsidRPr="004A47D2" w:rsidRDefault="00621746" w:rsidP="00621746">
      <w:pPr>
        <w:tabs>
          <w:tab w:val="right" w:leader="dot" w:pos="10632"/>
        </w:tabs>
        <w:ind w:right="27" w:firstLine="709"/>
        <w:rPr>
          <w:szCs w:val="28"/>
        </w:rPr>
      </w:pPr>
      <w:r w:rsidRPr="004A47D2">
        <w:rPr>
          <w:szCs w:val="28"/>
        </w:rPr>
        <w:t>Все детали задвижек взаимозаменяемые, за исключением клина. Переворачивать клин уплотнительными поверхностями не рекомендуется во избежание потери герметичности.</w:t>
      </w:r>
    </w:p>
    <w:p w:rsidR="00923332" w:rsidRPr="00021460" w:rsidRDefault="00923332" w:rsidP="00621746">
      <w:pPr>
        <w:ind w:firstLine="0"/>
        <w:rPr>
          <w:b/>
          <w:bCs/>
          <w:szCs w:val="28"/>
          <w:highlight w:val="yellow"/>
        </w:rPr>
      </w:pPr>
    </w:p>
    <w:p w:rsidR="00923332" w:rsidRPr="00021460" w:rsidRDefault="00923332" w:rsidP="00923332">
      <w:pPr>
        <w:ind w:left="1134"/>
        <w:jc w:val="center"/>
        <w:rPr>
          <w:b/>
          <w:bCs/>
          <w:szCs w:val="28"/>
          <w:highlight w:val="yellow"/>
        </w:rPr>
      </w:pPr>
    </w:p>
    <w:p w:rsidR="00923332" w:rsidRPr="00021460" w:rsidRDefault="00923332" w:rsidP="00923332">
      <w:pPr>
        <w:ind w:left="1134"/>
        <w:jc w:val="center"/>
        <w:rPr>
          <w:b/>
          <w:bCs/>
          <w:szCs w:val="28"/>
          <w:highlight w:val="yellow"/>
        </w:rPr>
      </w:pPr>
    </w:p>
    <w:p w:rsidR="00923332" w:rsidRPr="00021460" w:rsidRDefault="00923332" w:rsidP="00923332">
      <w:pPr>
        <w:pStyle w:val="1"/>
        <w:keepNext w:val="0"/>
        <w:numPr>
          <w:ilvl w:val="0"/>
          <w:numId w:val="0"/>
        </w:numPr>
        <w:suppressAutoHyphens/>
        <w:spacing w:before="0" w:after="0" w:line="336" w:lineRule="auto"/>
        <w:ind w:left="993"/>
        <w:jc w:val="right"/>
        <w:rPr>
          <w:highlight w:val="yellow"/>
          <w:lang w:eastAsia="ru-RU"/>
        </w:rPr>
      </w:pPr>
    </w:p>
    <w:p w:rsidR="00923332" w:rsidRPr="00021460" w:rsidRDefault="00923332" w:rsidP="00923332">
      <w:pPr>
        <w:pStyle w:val="1"/>
        <w:keepNext w:val="0"/>
        <w:numPr>
          <w:ilvl w:val="0"/>
          <w:numId w:val="0"/>
        </w:numPr>
        <w:suppressAutoHyphens/>
        <w:spacing w:before="0" w:after="0" w:line="336" w:lineRule="auto"/>
        <w:ind w:left="993"/>
        <w:jc w:val="right"/>
        <w:rPr>
          <w:highlight w:val="yellow"/>
          <w:lang w:eastAsia="ru-RU"/>
        </w:rPr>
      </w:pPr>
    </w:p>
    <w:p w:rsidR="00621746" w:rsidRDefault="00621746">
      <w:pPr>
        <w:spacing w:line="240" w:lineRule="auto"/>
        <w:ind w:firstLine="0"/>
        <w:jc w:val="left"/>
        <w:rPr>
          <w:rFonts w:eastAsia="Times New Roman"/>
          <w:b/>
          <w:kern w:val="28"/>
          <w:szCs w:val="24"/>
          <w:highlight w:val="yellow"/>
          <w:lang w:eastAsia="ru-RU"/>
        </w:rPr>
      </w:pPr>
      <w:bookmarkStart w:id="35" w:name="_Toc450658646"/>
      <w:r>
        <w:rPr>
          <w:bCs/>
          <w:kern w:val="28"/>
          <w:szCs w:val="24"/>
          <w:highlight w:val="yellow"/>
          <w:lang w:eastAsia="ru-RU"/>
        </w:rPr>
        <w:br w:type="page"/>
      </w:r>
    </w:p>
    <w:p w:rsidR="00923332" w:rsidRPr="00621746" w:rsidRDefault="00621746" w:rsidP="00923332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28"/>
          <w:szCs w:val="24"/>
          <w:lang w:eastAsia="ru-RU"/>
        </w:rPr>
      </w:pPr>
      <w:bookmarkStart w:id="36" w:name="_Toc476823952"/>
      <w:bookmarkEnd w:id="35"/>
      <w:r w:rsidRPr="00621746">
        <w:rPr>
          <w:bCs w:val="0"/>
          <w:kern w:val="28"/>
          <w:szCs w:val="24"/>
          <w:lang w:eastAsia="ru-RU"/>
        </w:rPr>
        <w:t>Возможные неисправности и способы их устранения</w:t>
      </w:r>
      <w:bookmarkEnd w:id="36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621746" w:rsidRPr="00621746" w:rsidTr="00A34444">
        <w:tc>
          <w:tcPr>
            <w:tcW w:w="3379" w:type="dxa"/>
            <w:shd w:val="clear" w:color="auto" w:fill="F2F2F2" w:themeFill="background1" w:themeFillShade="F2"/>
          </w:tcPr>
          <w:p w:rsidR="00621746" w:rsidRPr="00621746" w:rsidRDefault="00621746" w:rsidP="00A34444">
            <w:pPr>
              <w:tabs>
                <w:tab w:val="right" w:leader="dot" w:pos="10632"/>
              </w:tabs>
              <w:spacing w:line="276" w:lineRule="auto"/>
              <w:ind w:right="27" w:firstLine="0"/>
              <w:jc w:val="center"/>
              <w:rPr>
                <w:b/>
                <w:sz w:val="24"/>
                <w:szCs w:val="24"/>
              </w:rPr>
            </w:pPr>
            <w:r w:rsidRPr="00621746">
              <w:rPr>
                <w:b/>
                <w:sz w:val="24"/>
                <w:szCs w:val="24"/>
              </w:rPr>
              <w:t>Наименование неисправности, внешнее проявление и дополнительные признаки</w:t>
            </w:r>
          </w:p>
        </w:tc>
        <w:tc>
          <w:tcPr>
            <w:tcW w:w="3379" w:type="dxa"/>
            <w:shd w:val="clear" w:color="auto" w:fill="F2F2F2" w:themeFill="background1" w:themeFillShade="F2"/>
          </w:tcPr>
          <w:p w:rsidR="00621746" w:rsidRPr="00621746" w:rsidRDefault="00621746" w:rsidP="00A34444">
            <w:pPr>
              <w:tabs>
                <w:tab w:val="right" w:leader="dot" w:pos="10632"/>
              </w:tabs>
              <w:spacing w:line="276" w:lineRule="auto"/>
              <w:ind w:right="27" w:firstLine="0"/>
              <w:jc w:val="center"/>
              <w:rPr>
                <w:b/>
                <w:sz w:val="24"/>
                <w:szCs w:val="24"/>
              </w:rPr>
            </w:pPr>
            <w:r w:rsidRPr="00621746">
              <w:rPr>
                <w:b/>
                <w:sz w:val="24"/>
                <w:szCs w:val="24"/>
              </w:rPr>
              <w:t>Вероятная причина неисправности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621746" w:rsidRPr="00621746" w:rsidRDefault="00621746" w:rsidP="00A34444">
            <w:pPr>
              <w:tabs>
                <w:tab w:val="right" w:leader="dot" w:pos="10632"/>
              </w:tabs>
              <w:spacing w:line="276" w:lineRule="auto"/>
              <w:ind w:right="27" w:firstLine="0"/>
              <w:jc w:val="center"/>
              <w:rPr>
                <w:b/>
                <w:sz w:val="24"/>
                <w:szCs w:val="24"/>
              </w:rPr>
            </w:pPr>
            <w:r w:rsidRPr="00621746">
              <w:rPr>
                <w:b/>
                <w:sz w:val="24"/>
                <w:szCs w:val="24"/>
              </w:rPr>
              <w:t>Способ устранения</w:t>
            </w:r>
          </w:p>
        </w:tc>
      </w:tr>
      <w:tr w:rsidR="00621746" w:rsidRPr="00621746" w:rsidTr="00A34444">
        <w:tc>
          <w:tcPr>
            <w:tcW w:w="3379" w:type="dxa"/>
          </w:tcPr>
          <w:p w:rsidR="00621746" w:rsidRPr="00621746" w:rsidRDefault="00621746" w:rsidP="00621746">
            <w:pPr>
              <w:tabs>
                <w:tab w:val="left" w:pos="954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>1. Нарушена герметичность прокладочных соединений. Пропуск среды через прокладочные соединения</w:t>
            </w:r>
          </w:p>
        </w:tc>
        <w:tc>
          <w:tcPr>
            <w:tcW w:w="3379" w:type="dxa"/>
          </w:tcPr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>1.Недостаточно уплотнена прокладка. Ослабление затяжки шпилек или болтов.</w:t>
            </w:r>
          </w:p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 xml:space="preserve"> 2. Разрушен материал прокладки</w:t>
            </w:r>
          </w:p>
        </w:tc>
        <w:tc>
          <w:tcPr>
            <w:tcW w:w="3380" w:type="dxa"/>
          </w:tcPr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 xml:space="preserve">Уплотнить прокладку дополнительной подтяжкой гаек равномерно без перекосов. </w:t>
            </w:r>
          </w:p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>Заменить прокладку</w:t>
            </w:r>
          </w:p>
        </w:tc>
      </w:tr>
      <w:tr w:rsidR="00621746" w:rsidRPr="00621746" w:rsidTr="00A34444">
        <w:tc>
          <w:tcPr>
            <w:tcW w:w="3379" w:type="dxa"/>
          </w:tcPr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>2. Нарушение герметичности затвора. Пропуск среды при закрытом затворе.</w:t>
            </w:r>
          </w:p>
        </w:tc>
        <w:tc>
          <w:tcPr>
            <w:tcW w:w="3379" w:type="dxa"/>
          </w:tcPr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>Повреждены уплотнительные поверхности корпуса и клина.</w:t>
            </w:r>
          </w:p>
        </w:tc>
        <w:tc>
          <w:tcPr>
            <w:tcW w:w="3380" w:type="dxa"/>
          </w:tcPr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>Разобрать задвижку и притереть уплотнительные поверхности корпуса и клина</w:t>
            </w:r>
          </w:p>
        </w:tc>
      </w:tr>
      <w:tr w:rsidR="00621746" w:rsidRPr="00621746" w:rsidTr="00A34444">
        <w:tc>
          <w:tcPr>
            <w:tcW w:w="3379" w:type="dxa"/>
          </w:tcPr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>3. Нарушена герметичность сальника. Пропуск среды через сальник.</w:t>
            </w:r>
          </w:p>
        </w:tc>
        <w:tc>
          <w:tcPr>
            <w:tcW w:w="3379" w:type="dxa"/>
          </w:tcPr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 xml:space="preserve">1.Недостаточная затяжка сальника. </w:t>
            </w:r>
          </w:p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>2.Износ сальниковой набивки.</w:t>
            </w:r>
          </w:p>
        </w:tc>
        <w:tc>
          <w:tcPr>
            <w:tcW w:w="3380" w:type="dxa"/>
          </w:tcPr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 xml:space="preserve">Уплотнить сальник дополнительной подтяжкой гаек. </w:t>
            </w:r>
          </w:p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>Допускае</w:t>
            </w:r>
            <w:r>
              <w:rPr>
                <w:sz w:val="24"/>
                <w:szCs w:val="24"/>
              </w:rPr>
              <w:t>тся проводить подтяжку гаек в п</w:t>
            </w:r>
            <w:r w:rsidRPr="00621746">
              <w:rPr>
                <w:sz w:val="24"/>
                <w:szCs w:val="24"/>
              </w:rPr>
              <w:t>ределах гарантийных сроков эксплуатации</w:t>
            </w:r>
            <w:r>
              <w:rPr>
                <w:rStyle w:val="aff1"/>
                <w:sz w:val="24"/>
                <w:szCs w:val="24"/>
              </w:rPr>
              <w:footnoteReference w:id="1"/>
            </w:r>
            <w:r w:rsidRPr="00621746">
              <w:rPr>
                <w:sz w:val="24"/>
                <w:szCs w:val="24"/>
              </w:rPr>
              <w:t>. Заменить или добавить сальниковую набивку.</w:t>
            </w:r>
          </w:p>
        </w:tc>
      </w:tr>
      <w:tr w:rsidR="00621746" w:rsidRPr="00621746" w:rsidTr="00A34444">
        <w:tc>
          <w:tcPr>
            <w:tcW w:w="3379" w:type="dxa"/>
          </w:tcPr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>4. Задвижка не открывается и не закрывается, шпиндель не перемещается</w:t>
            </w:r>
          </w:p>
        </w:tc>
        <w:tc>
          <w:tcPr>
            <w:tcW w:w="3379" w:type="dxa"/>
          </w:tcPr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>Заклинивание подвижных частей.</w:t>
            </w:r>
          </w:p>
        </w:tc>
        <w:tc>
          <w:tcPr>
            <w:tcW w:w="3380" w:type="dxa"/>
          </w:tcPr>
          <w:p w:rsidR="00621746" w:rsidRPr="00621746" w:rsidRDefault="00621746" w:rsidP="00621746">
            <w:pPr>
              <w:tabs>
                <w:tab w:val="right" w:leader="dot" w:pos="10632"/>
              </w:tabs>
              <w:spacing w:line="276" w:lineRule="auto"/>
              <w:ind w:right="27" w:firstLine="0"/>
              <w:jc w:val="left"/>
              <w:rPr>
                <w:sz w:val="24"/>
                <w:szCs w:val="24"/>
              </w:rPr>
            </w:pPr>
            <w:r w:rsidRPr="00621746">
              <w:rPr>
                <w:sz w:val="24"/>
                <w:szCs w:val="24"/>
              </w:rPr>
              <w:t>Разобрать задвижку, устранить заклинивание, смазать подвижные части.</w:t>
            </w:r>
          </w:p>
        </w:tc>
      </w:tr>
    </w:tbl>
    <w:p w:rsidR="00923332" w:rsidRPr="00021460" w:rsidRDefault="00923332" w:rsidP="00923332">
      <w:pPr>
        <w:rPr>
          <w:szCs w:val="28"/>
          <w:highlight w:val="yellow"/>
        </w:rPr>
      </w:pPr>
    </w:p>
    <w:p w:rsidR="00923332" w:rsidRPr="00021460" w:rsidRDefault="00923332" w:rsidP="00923332">
      <w:pPr>
        <w:ind w:left="284" w:firstLine="425"/>
        <w:rPr>
          <w:szCs w:val="28"/>
          <w:highlight w:val="yellow"/>
        </w:rPr>
      </w:pPr>
    </w:p>
    <w:p w:rsidR="00527750" w:rsidRDefault="00527750">
      <w:pPr>
        <w:spacing w:line="240" w:lineRule="auto"/>
        <w:ind w:firstLine="0"/>
        <w:jc w:val="left"/>
        <w:rPr>
          <w:rFonts w:eastAsia="Times New Roman"/>
          <w:b/>
          <w:kern w:val="28"/>
          <w:szCs w:val="24"/>
          <w:lang w:eastAsia="ru-RU"/>
        </w:rPr>
      </w:pPr>
      <w:r>
        <w:rPr>
          <w:bCs/>
          <w:kern w:val="28"/>
          <w:szCs w:val="24"/>
          <w:lang w:eastAsia="ru-RU"/>
        </w:rPr>
        <w:br w:type="page"/>
      </w:r>
    </w:p>
    <w:p w:rsidR="00DD396C" w:rsidRDefault="00527750" w:rsidP="00527750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28"/>
          <w:szCs w:val="24"/>
          <w:lang w:eastAsia="ru-RU"/>
        </w:rPr>
      </w:pPr>
      <w:bookmarkStart w:id="37" w:name="_Toc476823953"/>
      <w:r w:rsidRPr="00527750">
        <w:rPr>
          <w:bCs w:val="0"/>
          <w:kern w:val="28"/>
          <w:szCs w:val="24"/>
          <w:lang w:eastAsia="ru-RU"/>
        </w:rPr>
        <w:t>Порядок разборки и сборки задвижки</w:t>
      </w:r>
      <w:r>
        <w:rPr>
          <w:bCs w:val="0"/>
          <w:kern w:val="28"/>
          <w:szCs w:val="24"/>
          <w:lang w:eastAsia="ru-RU"/>
        </w:rPr>
        <w:t>. Порядок установки задвижки</w:t>
      </w:r>
      <w:bookmarkEnd w:id="37"/>
    </w:p>
    <w:p w:rsid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>При разборке и сборке задвижки обязательно: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 xml:space="preserve">- </w:t>
      </w:r>
      <w:r w:rsidRPr="00527750">
        <w:rPr>
          <w:szCs w:val="28"/>
        </w:rPr>
        <w:t>выполнять правила мер безопасности, изложенные в руководстве по эксплуатации;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 xml:space="preserve">- </w:t>
      </w:r>
      <w:r w:rsidRPr="00527750">
        <w:rPr>
          <w:szCs w:val="28"/>
        </w:rPr>
        <w:t>предохранять уплотнительные поверхности корпуса и клина от повреждений;</w:t>
      </w:r>
    </w:p>
    <w:p w:rsid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 xml:space="preserve">- </w:t>
      </w:r>
      <w:r w:rsidRPr="00527750">
        <w:rPr>
          <w:szCs w:val="28"/>
        </w:rPr>
        <w:t>предохранять уплотнительные поверхности фланцев задвижек и трубопровода.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 xml:space="preserve">Разборка и сборка задвижки производится </w:t>
      </w:r>
      <w:r w:rsidRPr="00527750">
        <w:rPr>
          <w:szCs w:val="28"/>
        </w:rPr>
        <w:t xml:space="preserve">для устранения </w:t>
      </w:r>
      <w:r>
        <w:rPr>
          <w:szCs w:val="28"/>
        </w:rPr>
        <w:t>неисправностей, возникающих при эксплуатации (см. пункт «Возможные неисправности и способы их устранения»</w:t>
      </w:r>
      <w:r w:rsidRPr="00527750">
        <w:rPr>
          <w:szCs w:val="28"/>
        </w:rPr>
        <w:t>), замены быстро изнашиваемых деталей и смазки.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Допускается производить разборку и сбо</w:t>
      </w:r>
      <w:r>
        <w:rPr>
          <w:szCs w:val="28"/>
        </w:rPr>
        <w:t xml:space="preserve">рку как на трубопроводе, так и снятом положении, </w:t>
      </w:r>
      <w:r w:rsidRPr="00527750">
        <w:rPr>
          <w:szCs w:val="28"/>
        </w:rPr>
        <w:t>учитывая удобство обслуживания и соблюдая правила мер безопасности.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Полную разборку задвижек производят в следующем порядке: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- вывести клин 3</w:t>
      </w:r>
      <w:r>
        <w:rPr>
          <w:szCs w:val="28"/>
        </w:rPr>
        <w:t xml:space="preserve"> (рис.1)</w:t>
      </w:r>
      <w:r w:rsidRPr="00527750">
        <w:rPr>
          <w:szCs w:val="28"/>
        </w:rPr>
        <w:t xml:space="preserve"> из положения «закрыто»;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>- отвернуть гайку 6 (рис.1) и маховик 7 (рис.1)</w:t>
      </w:r>
      <w:r w:rsidRPr="00527750">
        <w:rPr>
          <w:szCs w:val="28"/>
        </w:rPr>
        <w:t>;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- отвернуть гай</w:t>
      </w:r>
      <w:r>
        <w:rPr>
          <w:szCs w:val="28"/>
        </w:rPr>
        <w:t>ки 6 (рис.1) и извлечь шпильки (болты) 14 (рис.1)</w:t>
      </w:r>
      <w:r w:rsidRPr="00527750">
        <w:rPr>
          <w:szCs w:val="28"/>
        </w:rPr>
        <w:t>;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- снять крышку 2</w:t>
      </w:r>
      <w:r w:rsidR="00150EE1">
        <w:rPr>
          <w:szCs w:val="28"/>
        </w:rPr>
        <w:t xml:space="preserve"> (рис.1)</w:t>
      </w:r>
      <w:r w:rsidRPr="00527750">
        <w:rPr>
          <w:szCs w:val="28"/>
        </w:rPr>
        <w:t xml:space="preserve"> с корпуса 1</w:t>
      </w:r>
      <w:r w:rsidR="00150EE1">
        <w:rPr>
          <w:szCs w:val="28"/>
        </w:rPr>
        <w:t xml:space="preserve"> (рис.1)</w:t>
      </w:r>
      <w:r w:rsidRPr="00527750">
        <w:rPr>
          <w:szCs w:val="28"/>
        </w:rPr>
        <w:t xml:space="preserve"> вместе со шпинделем 4</w:t>
      </w:r>
      <w:r w:rsidR="00150EE1">
        <w:rPr>
          <w:szCs w:val="28"/>
        </w:rPr>
        <w:t xml:space="preserve"> (рис.1)</w:t>
      </w:r>
      <w:r w:rsidRPr="00527750">
        <w:rPr>
          <w:szCs w:val="28"/>
        </w:rPr>
        <w:t xml:space="preserve"> и клином</w:t>
      </w:r>
      <w:r w:rsidR="00150EE1">
        <w:rPr>
          <w:szCs w:val="28"/>
        </w:rPr>
        <w:t xml:space="preserve"> 3 (рис.1)</w:t>
      </w:r>
      <w:r w:rsidRPr="00527750">
        <w:rPr>
          <w:szCs w:val="28"/>
        </w:rPr>
        <w:t>;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- снять прокладку 9</w:t>
      </w:r>
      <w:r w:rsidR="00150EE1">
        <w:rPr>
          <w:szCs w:val="28"/>
        </w:rPr>
        <w:t xml:space="preserve"> (рис.1)</w:t>
      </w:r>
      <w:r w:rsidRPr="00527750">
        <w:rPr>
          <w:szCs w:val="28"/>
        </w:rPr>
        <w:t>;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- снять диски клина и бобышку;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- вывернуть шпиндель из резьбовой втулки 5</w:t>
      </w:r>
      <w:r w:rsidR="00150EE1">
        <w:rPr>
          <w:szCs w:val="28"/>
        </w:rPr>
        <w:t xml:space="preserve"> (рис.1)</w:t>
      </w:r>
      <w:r w:rsidRPr="00527750">
        <w:rPr>
          <w:szCs w:val="28"/>
        </w:rPr>
        <w:t>, извлечь из крышки шпиндель и втулку;</w:t>
      </w:r>
    </w:p>
    <w:p w:rsidR="00527750" w:rsidRPr="00527750" w:rsidRDefault="00150EE1" w:rsidP="00527750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>- снять сальник 8 (рис.1) и набивку сальника</w:t>
      </w:r>
      <w:r w:rsidR="00527750" w:rsidRPr="00527750">
        <w:rPr>
          <w:szCs w:val="28"/>
        </w:rPr>
        <w:t>.</w:t>
      </w:r>
    </w:p>
    <w:p w:rsidR="00527750" w:rsidRDefault="00527750" w:rsidP="00150EE1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Сборку задвижки производить в обратном порядке.</w:t>
      </w:r>
      <w:r w:rsidR="00150EE1">
        <w:rPr>
          <w:szCs w:val="28"/>
        </w:rPr>
        <w:t xml:space="preserve"> Перед сборкой тщательно очистить все детали, а уплотнительные поверхности промыть бензином или уайт-спиритом и насухо протереть.</w:t>
      </w:r>
    </w:p>
    <w:p w:rsidR="00150EE1" w:rsidRPr="00527750" w:rsidRDefault="00150EE1" w:rsidP="00150EE1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 xml:space="preserve">Затем крепежные детали смазать графитной смазкой марки </w:t>
      </w:r>
      <w:r w:rsidRPr="004A47D2">
        <w:rPr>
          <w:szCs w:val="28"/>
        </w:rPr>
        <w:t>ЦИАТИМ-221 ГОСТ9433-80</w:t>
      </w:r>
      <w:r>
        <w:rPr>
          <w:szCs w:val="28"/>
        </w:rPr>
        <w:t>.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К монтажу, эксплуатации и ремонту задвижек допускается персонал, обслуживающий объект, изучивший устройство задвижек, правила техники безопасности, требования руководства по эксплуатации, имеющие навык работы с арматурой.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Монтаж, наладка, обслуживание и ремонт технических устройств, предназначенных для применения на опасном производственном объекте, производятся организациями, имеющими лицензию на осуществление указанных работ, выданную Ростехнадзором.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 xml:space="preserve">Перед монтажом задвижек на трубопровод необходимо: произвести расконсервацию задвижек чистой ветошью, смоченной растворителем (уайт-спиритом, бензином и т.п.). Трубопровод должен быть тщательно очищен от грязи, песка, окалины и т.п. 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Кроме этого, необходимо проверить: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- состояние крепежных соединений;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- герметичность в затворе;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- герметичность мест соединений, сальника, верхнего уплотнения относительно внешней среды;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- работоспособность;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Во время монтажа, при закреплении задвижки использовать наружные поверхности корпуса. Фланцы на трубопроводе должны быть установлены без перекосов. Затяжка болтов и шпилек гайками должна производиться равномерно.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Рабочая среда не должна иметь примесей (песок, окалина и т.п.)</w:t>
      </w:r>
    </w:p>
    <w:p w:rsidR="00527750" w:rsidRPr="00527750" w:rsidRDefault="00527750" w:rsidP="00527750">
      <w:pPr>
        <w:tabs>
          <w:tab w:val="right" w:leader="dot" w:pos="10632"/>
        </w:tabs>
        <w:ind w:right="27" w:firstLine="709"/>
        <w:rPr>
          <w:szCs w:val="28"/>
        </w:rPr>
      </w:pPr>
      <w:r w:rsidRPr="00527750">
        <w:rPr>
          <w:szCs w:val="28"/>
        </w:rPr>
        <w:t>Рекомендуется периодически осматривать задвижки, с занесением результатов осмотра в специальный журнал.</w:t>
      </w:r>
    </w:p>
    <w:tbl>
      <w:tblPr>
        <w:tblStyle w:val="ae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8187"/>
      </w:tblGrid>
      <w:tr w:rsidR="00CE73A6" w:rsidTr="00A34444">
        <w:tc>
          <w:tcPr>
            <w:tcW w:w="1519" w:type="dxa"/>
          </w:tcPr>
          <w:p w:rsidR="00CE73A6" w:rsidRPr="006C0FFB" w:rsidRDefault="00CE73A6" w:rsidP="00A34444">
            <w:pPr>
              <w:tabs>
                <w:tab w:val="right" w:leader="dot" w:pos="10632"/>
              </w:tabs>
              <w:ind w:right="27" w:firstLine="0"/>
              <w:rPr>
                <w:szCs w:val="28"/>
              </w:rPr>
            </w:pPr>
            <w:r w:rsidRPr="006C0FFB"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624119" cy="522514"/>
                  <wp:effectExtent l="19050" t="0" r="4531" b="0"/>
                  <wp:docPr id="15" name="Рисунок 2" descr="Картинки по запросу знак 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знак 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14" cy="52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</w:tcPr>
          <w:p w:rsidR="00CE73A6" w:rsidRPr="001D6FDE" w:rsidRDefault="00CE73A6" w:rsidP="00CE73A6">
            <w:pPr>
              <w:tabs>
                <w:tab w:val="right" w:leader="dot" w:pos="10632"/>
              </w:tabs>
              <w:spacing w:line="276" w:lineRule="auto"/>
              <w:ind w:right="27" w:firstLine="0"/>
              <w:rPr>
                <w:b/>
                <w:color w:val="FF0000"/>
                <w:szCs w:val="28"/>
              </w:rPr>
            </w:pPr>
            <w:r w:rsidRPr="001D6FDE">
              <w:rPr>
                <w:b/>
                <w:color w:val="FF0000"/>
                <w:szCs w:val="28"/>
              </w:rPr>
              <w:t>Категорически запрещается:</w:t>
            </w:r>
          </w:p>
          <w:p w:rsidR="00CE73A6" w:rsidRPr="00527750" w:rsidRDefault="00CE73A6" w:rsidP="00CE73A6">
            <w:pPr>
              <w:tabs>
                <w:tab w:val="right" w:leader="dot" w:pos="10632"/>
              </w:tabs>
              <w:spacing w:line="276" w:lineRule="auto"/>
              <w:ind w:right="27" w:firstLine="0"/>
              <w:rPr>
                <w:szCs w:val="28"/>
              </w:rPr>
            </w:pPr>
            <w:r w:rsidRPr="00527750">
              <w:rPr>
                <w:szCs w:val="28"/>
              </w:rPr>
              <w:t>- снимать задвижку с трубопровода и производить ее разборку при наличии в нем рабочей среды;</w:t>
            </w:r>
          </w:p>
          <w:p w:rsidR="00CE73A6" w:rsidRPr="006C0FFB" w:rsidRDefault="00CE73A6" w:rsidP="00CE73A6">
            <w:pPr>
              <w:tabs>
                <w:tab w:val="right" w:leader="dot" w:pos="10632"/>
              </w:tabs>
              <w:spacing w:line="276" w:lineRule="auto"/>
              <w:ind w:right="27" w:firstLine="0"/>
              <w:rPr>
                <w:szCs w:val="28"/>
              </w:rPr>
            </w:pPr>
            <w:r w:rsidRPr="00527750">
              <w:rPr>
                <w:szCs w:val="28"/>
              </w:rPr>
              <w:t>- применять ключи большие по размеру, чем требуется для крепежных дет</w:t>
            </w:r>
            <w:r>
              <w:rPr>
                <w:szCs w:val="28"/>
              </w:rPr>
              <w:t>алей в каждом конкретном случае.</w:t>
            </w:r>
          </w:p>
        </w:tc>
      </w:tr>
    </w:tbl>
    <w:p w:rsidR="00527750" w:rsidRPr="00CE73A6" w:rsidRDefault="00CE73A6" w:rsidP="00CE73A6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28"/>
          <w:szCs w:val="24"/>
          <w:lang w:eastAsia="ru-RU"/>
        </w:rPr>
      </w:pPr>
      <w:bookmarkStart w:id="38" w:name="_Toc476823954"/>
      <w:r>
        <w:rPr>
          <w:bCs w:val="0"/>
          <w:kern w:val="28"/>
          <w:szCs w:val="24"/>
          <w:lang w:eastAsia="ru-RU"/>
        </w:rPr>
        <w:t xml:space="preserve">Правила хранения, </w:t>
      </w:r>
      <w:r w:rsidRPr="00CE73A6">
        <w:rPr>
          <w:bCs w:val="0"/>
          <w:kern w:val="28"/>
          <w:szCs w:val="24"/>
          <w:lang w:eastAsia="ru-RU"/>
        </w:rPr>
        <w:t>транспортировки</w:t>
      </w:r>
      <w:r>
        <w:rPr>
          <w:bCs w:val="0"/>
          <w:kern w:val="28"/>
          <w:szCs w:val="24"/>
          <w:lang w:eastAsia="ru-RU"/>
        </w:rPr>
        <w:t xml:space="preserve"> и утилизации</w:t>
      </w:r>
      <w:bookmarkEnd w:id="38"/>
    </w:p>
    <w:p w:rsid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CE73A6">
        <w:rPr>
          <w:szCs w:val="28"/>
        </w:rPr>
        <w:t>Задвижки могут транспортироваться всеми видами транспорта в соответствии с правилами перевозки грузов, действующие на данном виде транспорта.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 xml:space="preserve">Транспортирование задвижек </w:t>
      </w:r>
      <w:r w:rsidRPr="00CE73A6">
        <w:rPr>
          <w:szCs w:val="28"/>
        </w:rPr>
        <w:t>может производиться лю</w:t>
      </w:r>
      <w:r>
        <w:rPr>
          <w:szCs w:val="28"/>
        </w:rPr>
        <w:t xml:space="preserve">бым видом транспорта в упаковке </w:t>
      </w:r>
      <w:r w:rsidRPr="00CE73A6">
        <w:rPr>
          <w:szCs w:val="28"/>
        </w:rPr>
        <w:t>предприятия изготовителя с обязательным соблюдением следующих требований: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 xml:space="preserve">- </w:t>
      </w:r>
      <w:r w:rsidRPr="00CE73A6">
        <w:rPr>
          <w:szCs w:val="28"/>
        </w:rPr>
        <w:t>задвижки должны быть надежно закреплены на поддоне, в ящике или контейнере;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 xml:space="preserve">- </w:t>
      </w:r>
      <w:r w:rsidRPr="00CE73A6">
        <w:rPr>
          <w:szCs w:val="28"/>
        </w:rPr>
        <w:t>при погрузке и разгрузке не допускается бросать или кантовать ящики, контейнеры, поддоны;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>
        <w:rPr>
          <w:szCs w:val="28"/>
        </w:rPr>
        <w:t xml:space="preserve">- </w:t>
      </w:r>
      <w:r w:rsidRPr="00CE73A6">
        <w:rPr>
          <w:szCs w:val="28"/>
        </w:rPr>
        <w:t>при перевозке ящики, контейнеры, поддоны должны быть закреплены.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CE73A6">
        <w:rPr>
          <w:szCs w:val="28"/>
        </w:rPr>
        <w:t xml:space="preserve"> Условия транспортировки и хранения задвижек в части воздействия климатических факторов - 8 </w:t>
      </w:r>
      <w:r>
        <w:rPr>
          <w:szCs w:val="28"/>
        </w:rPr>
        <w:t>(ОЖЗ)</w:t>
      </w:r>
      <w:r w:rsidRPr="00CE73A6">
        <w:rPr>
          <w:szCs w:val="28"/>
        </w:rPr>
        <w:t xml:space="preserve"> по ГОСТ 15150-69</w:t>
      </w:r>
      <w:r>
        <w:rPr>
          <w:szCs w:val="28"/>
        </w:rPr>
        <w:t>.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CE73A6">
        <w:rPr>
          <w:szCs w:val="28"/>
        </w:rPr>
        <w:t>До монтажа задвижки должны храниться в складских помещениях или под навесом, защищающим их от загрязнения и атмосферных осадков, обеспечивающим сохранность упаковки, исправность задвижк</w:t>
      </w:r>
      <w:r>
        <w:rPr>
          <w:szCs w:val="28"/>
        </w:rPr>
        <w:t>и в течение гарантийного срока, указанного в паспорте на изделие ЗКБ 175.00.000 ПС.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CE73A6">
        <w:rPr>
          <w:szCs w:val="28"/>
        </w:rPr>
        <w:t>При длительном хранении задвижек необходимо периодически, 1 раз в 6 месяцев подновлять (заменять) консервационную смазку К-17 ГОСТ 10877-76.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CE73A6">
        <w:rPr>
          <w:szCs w:val="28"/>
        </w:rPr>
        <w:t>Сведения о хранении задвижек.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CE73A6">
        <w:rPr>
          <w:szCs w:val="28"/>
        </w:rPr>
        <w:t>Задвижки должны храниться в сухих складских помещениях, защищенными от прямых солнечных лучей и удаленными не менее 1м. от теплоизлучающих приборов, а также не подвергаться воздействию масел, бензина.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CE73A6">
        <w:rPr>
          <w:szCs w:val="28"/>
        </w:rPr>
        <w:t>При хранении рекомендуется вертикальное положение задвижек (шпинделем вверх) со снятым маховиком.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CE73A6">
        <w:rPr>
          <w:szCs w:val="28"/>
        </w:rPr>
        <w:t xml:space="preserve">Проходные отверстия задвижек должны быть закрыты надежно закрепленными заглушками, снимать которые необходимо перед монтажом. 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CE73A6">
        <w:rPr>
          <w:szCs w:val="28"/>
        </w:rPr>
        <w:t xml:space="preserve">При окончании срока службы (эксплуатации) задвижку разобрать, выбить </w:t>
      </w:r>
      <w:r>
        <w:rPr>
          <w:szCs w:val="28"/>
        </w:rPr>
        <w:t xml:space="preserve">уплотнительные кольца </w:t>
      </w:r>
      <w:r w:rsidRPr="00CE73A6">
        <w:rPr>
          <w:szCs w:val="28"/>
        </w:rPr>
        <w:t>ТРГ, рассортировать детали по мар</w:t>
      </w:r>
      <w:r>
        <w:rPr>
          <w:szCs w:val="28"/>
        </w:rPr>
        <w:t>кам материалов.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CE73A6">
        <w:rPr>
          <w:szCs w:val="28"/>
        </w:rPr>
        <w:t>Кольца уплотнительные ТРГ, прокладку складироват</w:t>
      </w:r>
      <w:r>
        <w:rPr>
          <w:szCs w:val="28"/>
        </w:rPr>
        <w:t>ь в специальные места для отходов.</w:t>
      </w:r>
    </w:p>
    <w:p w:rsidR="00CE73A6" w:rsidRPr="00CE73A6" w:rsidRDefault="00CE73A6" w:rsidP="00CE73A6">
      <w:pPr>
        <w:tabs>
          <w:tab w:val="right" w:leader="dot" w:pos="10632"/>
        </w:tabs>
        <w:ind w:right="27" w:firstLine="709"/>
        <w:rPr>
          <w:szCs w:val="28"/>
        </w:rPr>
      </w:pPr>
      <w:r w:rsidRPr="00CE73A6">
        <w:rPr>
          <w:szCs w:val="28"/>
        </w:rPr>
        <w:t>Металлические части задвижек сдать в приемные пункты сбора и переработки металлов в</w:t>
      </w:r>
      <w:r>
        <w:rPr>
          <w:szCs w:val="28"/>
        </w:rPr>
        <w:t xml:space="preserve"> </w:t>
      </w:r>
      <w:r w:rsidRPr="00CE73A6">
        <w:rPr>
          <w:szCs w:val="28"/>
        </w:rPr>
        <w:t>установленном порядке.</w:t>
      </w:r>
    </w:p>
    <w:p w:rsidR="00CE73A6" w:rsidRDefault="00CE73A6" w:rsidP="00CE73A6">
      <w:pPr>
        <w:ind w:firstLine="0"/>
        <w:rPr>
          <w:lang w:eastAsia="ru-RU"/>
        </w:rPr>
      </w:pPr>
    </w:p>
    <w:p w:rsidR="001D6FDE" w:rsidRPr="008F748D" w:rsidRDefault="00CE73A6" w:rsidP="001D6FDE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color w:val="000000"/>
          <w:szCs w:val="28"/>
          <w:lang w:eastAsia="ru-RU"/>
        </w:rPr>
      </w:pPr>
      <w:bookmarkStart w:id="39" w:name="_Toc476769533"/>
      <w:r>
        <w:rPr>
          <w:bCs w:val="0"/>
          <w:kern w:val="28"/>
          <w:szCs w:val="24"/>
          <w:lang w:eastAsia="ru-RU"/>
        </w:rPr>
        <w:br w:type="page"/>
      </w:r>
      <w:bookmarkStart w:id="40" w:name="_Toc476823955"/>
      <w:r w:rsidR="001D6FDE">
        <w:rPr>
          <w:bCs w:val="0"/>
          <w:kern w:val="28"/>
          <w:szCs w:val="24"/>
          <w:lang w:eastAsia="ru-RU"/>
        </w:rPr>
        <w:t>Маркировка</w:t>
      </w:r>
      <w:bookmarkEnd w:id="40"/>
    </w:p>
    <w:p w:rsidR="001D6FDE" w:rsidRPr="008F748D" w:rsidRDefault="001D6FDE" w:rsidP="001D6FDE">
      <w:pPr>
        <w:pStyle w:val="af7"/>
        <w:keepNext/>
        <w:numPr>
          <w:ilvl w:val="0"/>
          <w:numId w:val="3"/>
        </w:numPr>
        <w:spacing w:before="240" w:after="60" w:line="360" w:lineRule="auto"/>
        <w:contextualSpacing w:val="0"/>
        <w:jc w:val="center"/>
        <w:outlineLvl w:val="0"/>
        <w:rPr>
          <w:b/>
          <w:bCs/>
          <w:vanish/>
          <w:kern w:val="32"/>
          <w:szCs w:val="32"/>
        </w:rPr>
      </w:pPr>
      <w:bookmarkStart w:id="41" w:name="_Toc476761822"/>
      <w:bookmarkStart w:id="42" w:name="_Toc476768733"/>
      <w:bookmarkStart w:id="43" w:name="_Toc476769265"/>
      <w:bookmarkStart w:id="44" w:name="_Toc476769524"/>
      <w:bookmarkStart w:id="45" w:name="_Toc476772330"/>
      <w:bookmarkStart w:id="46" w:name="_Toc476823076"/>
      <w:bookmarkStart w:id="47" w:name="_Toc476823755"/>
      <w:bookmarkStart w:id="48" w:name="_Toc476823797"/>
      <w:bookmarkStart w:id="49" w:name="_Toc476823956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1D6FDE" w:rsidRPr="008F748D" w:rsidRDefault="001D6FDE" w:rsidP="001D6FDE">
      <w:pPr>
        <w:pStyle w:val="af7"/>
        <w:keepNext/>
        <w:numPr>
          <w:ilvl w:val="0"/>
          <w:numId w:val="3"/>
        </w:numPr>
        <w:spacing w:before="240" w:after="60" w:line="360" w:lineRule="auto"/>
        <w:contextualSpacing w:val="0"/>
        <w:jc w:val="center"/>
        <w:outlineLvl w:val="0"/>
        <w:rPr>
          <w:b/>
          <w:bCs/>
          <w:vanish/>
          <w:kern w:val="32"/>
          <w:szCs w:val="32"/>
        </w:rPr>
      </w:pPr>
      <w:bookmarkStart w:id="50" w:name="_Toc476769525"/>
      <w:bookmarkStart w:id="51" w:name="_Toc476772331"/>
      <w:bookmarkStart w:id="52" w:name="_Toc476823077"/>
      <w:bookmarkStart w:id="53" w:name="_Toc476823756"/>
      <w:bookmarkStart w:id="54" w:name="_Toc476823798"/>
      <w:bookmarkStart w:id="55" w:name="_Toc476823957"/>
      <w:bookmarkEnd w:id="50"/>
      <w:bookmarkEnd w:id="51"/>
      <w:bookmarkEnd w:id="52"/>
      <w:bookmarkEnd w:id="53"/>
      <w:bookmarkEnd w:id="54"/>
      <w:bookmarkEnd w:id="55"/>
    </w:p>
    <w:p w:rsidR="001D6FDE" w:rsidRPr="008F748D" w:rsidRDefault="001D6FDE" w:rsidP="001D6FDE">
      <w:pPr>
        <w:pStyle w:val="af7"/>
        <w:keepNext/>
        <w:numPr>
          <w:ilvl w:val="0"/>
          <w:numId w:val="3"/>
        </w:numPr>
        <w:spacing w:before="240" w:after="60" w:line="360" w:lineRule="auto"/>
        <w:contextualSpacing w:val="0"/>
        <w:jc w:val="center"/>
        <w:outlineLvl w:val="0"/>
        <w:rPr>
          <w:b/>
          <w:bCs/>
          <w:vanish/>
          <w:kern w:val="32"/>
          <w:szCs w:val="32"/>
        </w:rPr>
      </w:pPr>
      <w:bookmarkStart w:id="56" w:name="_Toc476769526"/>
      <w:bookmarkStart w:id="57" w:name="_Toc476772332"/>
      <w:bookmarkStart w:id="58" w:name="_Toc476823078"/>
      <w:bookmarkStart w:id="59" w:name="_Toc476823757"/>
      <w:bookmarkStart w:id="60" w:name="_Toc476823799"/>
      <w:bookmarkStart w:id="61" w:name="_Toc476823958"/>
      <w:bookmarkEnd w:id="56"/>
      <w:bookmarkEnd w:id="57"/>
      <w:bookmarkEnd w:id="58"/>
      <w:bookmarkEnd w:id="59"/>
      <w:bookmarkEnd w:id="60"/>
      <w:bookmarkEnd w:id="61"/>
    </w:p>
    <w:p w:rsidR="001D6FDE" w:rsidRPr="008F748D" w:rsidRDefault="001D6FDE" w:rsidP="001D6FDE">
      <w:pPr>
        <w:pStyle w:val="af7"/>
        <w:keepNext/>
        <w:numPr>
          <w:ilvl w:val="0"/>
          <w:numId w:val="3"/>
        </w:numPr>
        <w:spacing w:before="240" w:after="60" w:line="360" w:lineRule="auto"/>
        <w:contextualSpacing w:val="0"/>
        <w:jc w:val="center"/>
        <w:outlineLvl w:val="0"/>
        <w:rPr>
          <w:b/>
          <w:bCs/>
          <w:vanish/>
          <w:kern w:val="32"/>
          <w:szCs w:val="32"/>
        </w:rPr>
      </w:pPr>
      <w:bookmarkStart w:id="62" w:name="_Toc476769527"/>
      <w:bookmarkStart w:id="63" w:name="_Toc476772333"/>
      <w:bookmarkStart w:id="64" w:name="_Toc476823079"/>
      <w:bookmarkStart w:id="65" w:name="_Toc476823758"/>
      <w:bookmarkStart w:id="66" w:name="_Toc476823800"/>
      <w:bookmarkStart w:id="67" w:name="_Toc476823959"/>
      <w:bookmarkEnd w:id="62"/>
      <w:bookmarkEnd w:id="63"/>
      <w:bookmarkEnd w:id="64"/>
      <w:bookmarkEnd w:id="65"/>
      <w:bookmarkEnd w:id="66"/>
      <w:bookmarkEnd w:id="67"/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Маркировка и отличительная окраска по ГОСТ Р 52760-2007. На задвижке маркировать следующие данные: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товарный знак или наименование предприятия-изготовителя;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марка или условное обозначение материала корпуса (на корпусе);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заводской номер и год изготовления (на корпусе или табличке);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обозначение арматуры (таб./фиг. - на табличке);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давление номинальное, PN (величина номинального давления);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диаметр условного прохода (величина условного прохода), DN (на корпусе и табличке);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обозначение климатического исполнения и категории размещения по ГОСТ 15150-69 (на корпусе или табличке);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монтажный номер арматуры - при дополнительном указании в заказе (на табличке);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стрелки на маховиках управления арматурой, указывающие направление вращения, и буквы «О» и «3» или слова «откр», «закр»;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клеймо ОТК окончательной приемки (на табличке в виде буквы обозначающей класс герметичности затвора).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заводской номер и год изготовления.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 xml:space="preserve">Табличку с маркировкой крепить на фланец корпуса или крышки задвижки. Способ нанесения маркировки: 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на корпусе - литьем или ударным способом;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на табличке - типографским или ударным способом.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Расположение мест маркировки определяется чертежами.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По согласованию с заказчиком допускается не окрашивать арматуру, а только грунтовать, а также изменять цвета отличительной окраски.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Слой краски в местах маркировки должен обеспечивать четкость маркировки.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Маркировку запасных частей располагать непосредственно на деталях (запасных частях), либо на прикрепленных к ним бирках с обозначением изделия, которое они комплектуют.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Маркировка должна содержать данные, необходимые для идентификации конкретной запасной части. Способ нанесения маркировки: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на деталях - ударным способом;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- на бирках - типографским способом.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Эксплуатационная документация (паспорт, руководство по монтажу, эксплуатации и техническому обслуживанию, руководство по эксплуатации), дополнительно маркируется изображением единого знака обращения продукции на рынке государств - членов Таможенного союза. Маркировка наносится на первой странице документа.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Способ нанесения маркировки - типографским способом.</w:t>
      </w:r>
    </w:p>
    <w:p w:rsidR="001D6FDE" w:rsidRPr="00AB4172" w:rsidRDefault="001D6FDE" w:rsidP="001D6FDE">
      <w:pPr>
        <w:tabs>
          <w:tab w:val="left" w:pos="868"/>
        </w:tabs>
        <w:ind w:firstLine="709"/>
        <w:rPr>
          <w:rFonts w:eastAsia="Times New Roman"/>
          <w:szCs w:val="28"/>
          <w:lang w:eastAsia="ru-RU"/>
        </w:rPr>
      </w:pPr>
      <w:r w:rsidRPr="00AB4172">
        <w:rPr>
          <w:rFonts w:eastAsia="Times New Roman"/>
          <w:szCs w:val="28"/>
          <w:lang w:eastAsia="ru-RU"/>
        </w:rPr>
        <w:t>Маркировка должна обеспечивать идентификацию задвижки в течение всего срока службы изделия.</w:t>
      </w:r>
    </w:p>
    <w:p w:rsidR="00CE73A6" w:rsidRDefault="00CE73A6">
      <w:pPr>
        <w:spacing w:line="240" w:lineRule="auto"/>
        <w:ind w:firstLine="0"/>
        <w:jc w:val="left"/>
        <w:rPr>
          <w:rFonts w:eastAsia="Times New Roman"/>
          <w:b/>
          <w:kern w:val="28"/>
          <w:szCs w:val="24"/>
          <w:lang w:eastAsia="ru-RU"/>
        </w:rPr>
      </w:pPr>
    </w:p>
    <w:p w:rsidR="001D6FDE" w:rsidRDefault="001D6FDE">
      <w:pPr>
        <w:spacing w:line="240" w:lineRule="auto"/>
        <w:ind w:firstLine="0"/>
        <w:jc w:val="left"/>
        <w:rPr>
          <w:rFonts w:eastAsia="Times New Roman"/>
          <w:b/>
          <w:kern w:val="28"/>
          <w:szCs w:val="24"/>
          <w:lang w:eastAsia="ru-RU"/>
        </w:rPr>
      </w:pPr>
      <w:r>
        <w:rPr>
          <w:bCs/>
          <w:kern w:val="28"/>
          <w:szCs w:val="24"/>
          <w:lang w:eastAsia="ru-RU"/>
        </w:rPr>
        <w:br w:type="page"/>
      </w:r>
    </w:p>
    <w:p w:rsidR="00CE73A6" w:rsidRPr="00CE73A6" w:rsidRDefault="00CE73A6" w:rsidP="00CE73A6">
      <w:pPr>
        <w:pStyle w:val="1"/>
        <w:keepNext w:val="0"/>
        <w:numPr>
          <w:ilvl w:val="0"/>
          <w:numId w:val="1"/>
        </w:numPr>
        <w:suppressAutoHyphens/>
        <w:spacing w:before="0" w:after="0" w:line="336" w:lineRule="auto"/>
        <w:ind w:left="432" w:firstLine="561"/>
        <w:jc w:val="left"/>
        <w:rPr>
          <w:bCs w:val="0"/>
          <w:kern w:val="28"/>
          <w:szCs w:val="24"/>
          <w:lang w:eastAsia="ru-RU"/>
        </w:rPr>
      </w:pPr>
      <w:bookmarkStart w:id="68" w:name="_Toc476823960"/>
      <w:r w:rsidRPr="008F748D">
        <w:rPr>
          <w:bCs w:val="0"/>
          <w:kern w:val="28"/>
          <w:szCs w:val="24"/>
          <w:lang w:eastAsia="ru-RU"/>
        </w:rPr>
        <w:t>Гарантии изготовителя</w:t>
      </w:r>
      <w:bookmarkEnd w:id="39"/>
      <w:bookmarkEnd w:id="68"/>
      <w:r w:rsidRPr="008F748D">
        <w:rPr>
          <w:bCs w:val="0"/>
          <w:kern w:val="28"/>
          <w:szCs w:val="24"/>
          <w:lang w:eastAsia="ru-RU"/>
        </w:rPr>
        <w:t xml:space="preserve"> </w:t>
      </w:r>
    </w:p>
    <w:p w:rsidR="00CE73A6" w:rsidRPr="00EC709C" w:rsidRDefault="00CE73A6" w:rsidP="00CE73A6">
      <w:pPr>
        <w:tabs>
          <w:tab w:val="left" w:pos="1254"/>
        </w:tabs>
        <w:ind w:left="284" w:firstLine="709"/>
        <w:rPr>
          <w:rFonts w:eastAsia="Times New Roman"/>
          <w:color w:val="000000"/>
          <w:szCs w:val="28"/>
          <w:lang w:eastAsia="ru-RU"/>
        </w:rPr>
      </w:pPr>
      <w:r w:rsidRPr="008F748D">
        <w:rPr>
          <w:rFonts w:eastAsia="Times New Roman"/>
          <w:b/>
          <w:i/>
          <w:color w:val="000000"/>
          <w:szCs w:val="28"/>
          <w:lang w:eastAsia="ru-RU"/>
        </w:rPr>
        <w:t>ООО «АНКОС»</w:t>
      </w:r>
      <w:r w:rsidRPr="008F748D">
        <w:rPr>
          <w:rFonts w:eastAsia="Times New Roman"/>
          <w:color w:val="000000"/>
          <w:szCs w:val="28"/>
          <w:lang w:eastAsia="ru-RU"/>
        </w:rPr>
        <w:t xml:space="preserve"> гарантирует соответствие качества задвижки клиновой 30лс15нж при соблюдении потребителем условий и правил хранения, транспортирования</w:t>
      </w:r>
      <w:r w:rsidRPr="00EC709C">
        <w:rPr>
          <w:rFonts w:eastAsia="Times New Roman"/>
          <w:color w:val="000000"/>
          <w:szCs w:val="28"/>
          <w:lang w:eastAsia="ru-RU"/>
        </w:rPr>
        <w:t>, монтажа и эксплуатации, установленных эксплуатационной документацией.</w:t>
      </w:r>
    </w:p>
    <w:p w:rsidR="00CE73A6" w:rsidRPr="00EC709C" w:rsidRDefault="00CE73A6" w:rsidP="00CE73A6">
      <w:pPr>
        <w:tabs>
          <w:tab w:val="left" w:pos="1254"/>
        </w:tabs>
        <w:ind w:left="284" w:firstLine="709"/>
        <w:rPr>
          <w:rFonts w:eastAsia="Times New Roman"/>
          <w:color w:val="000000"/>
          <w:szCs w:val="28"/>
          <w:lang w:eastAsia="ru-RU"/>
        </w:rPr>
      </w:pPr>
      <w:r w:rsidRPr="008F748D">
        <w:rPr>
          <w:rFonts w:eastAsia="Times New Roman"/>
          <w:b/>
          <w:i/>
          <w:color w:val="000000"/>
          <w:szCs w:val="28"/>
          <w:lang w:eastAsia="ru-RU"/>
        </w:rPr>
        <w:t>Гарантийный срок - 12 месяцев</w:t>
      </w:r>
      <w:r w:rsidRPr="00EC709C">
        <w:rPr>
          <w:rFonts w:eastAsia="Times New Roman"/>
          <w:color w:val="000000"/>
          <w:szCs w:val="28"/>
          <w:lang w:eastAsia="ru-RU"/>
        </w:rPr>
        <w:t xml:space="preserve"> со дня ввода в эксплуатацию (день подписания акта приемо - передачи)</w:t>
      </w:r>
      <w:r w:rsidRPr="00EC709C">
        <w:rPr>
          <w:rFonts w:eastAsia="Times New Roman"/>
          <w:color w:val="000000"/>
          <w:lang w:eastAsia="ru-RU"/>
        </w:rPr>
        <w:footnoteReference w:customMarkFollows="1" w:id="2"/>
        <w:t>*</w:t>
      </w:r>
      <w:r w:rsidRPr="00EC709C">
        <w:rPr>
          <w:rFonts w:eastAsia="Times New Roman"/>
          <w:color w:val="000000"/>
          <w:szCs w:val="28"/>
          <w:lang w:eastAsia="ru-RU"/>
        </w:rPr>
        <w:t>.</w:t>
      </w:r>
    </w:p>
    <w:p w:rsidR="00CE73A6" w:rsidRPr="00EC709C" w:rsidRDefault="00CE73A6" w:rsidP="00CE73A6">
      <w:pPr>
        <w:tabs>
          <w:tab w:val="left" w:pos="1254"/>
        </w:tabs>
        <w:ind w:left="284" w:firstLine="709"/>
        <w:rPr>
          <w:rFonts w:eastAsia="Times New Roman"/>
          <w:color w:val="000000"/>
          <w:szCs w:val="28"/>
          <w:lang w:eastAsia="ru-RU"/>
        </w:rPr>
      </w:pPr>
      <w:r w:rsidRPr="00EC709C">
        <w:rPr>
          <w:rFonts w:eastAsia="Times New Roman"/>
          <w:color w:val="000000"/>
          <w:szCs w:val="28"/>
          <w:lang w:eastAsia="ru-RU"/>
        </w:rPr>
        <w:t xml:space="preserve">Претензии по качеству товара могут быть предъявлены в течение гарантийного срока. Неисправные изделия в течение гарантийного срока ремонтируются или обмениваются бесплатно. </w:t>
      </w:r>
    </w:p>
    <w:p w:rsidR="00CE73A6" w:rsidRPr="00EC709C" w:rsidRDefault="00CE73A6" w:rsidP="00CE73A6">
      <w:pPr>
        <w:tabs>
          <w:tab w:val="left" w:pos="1254"/>
        </w:tabs>
        <w:ind w:left="284" w:firstLine="709"/>
        <w:rPr>
          <w:rFonts w:eastAsia="Times New Roman"/>
          <w:color w:val="000000"/>
          <w:szCs w:val="28"/>
          <w:lang w:eastAsia="ru-RU"/>
        </w:rPr>
      </w:pPr>
      <w:r w:rsidRPr="00EC709C">
        <w:rPr>
          <w:rFonts w:eastAsia="Times New Roman"/>
          <w:color w:val="000000"/>
          <w:szCs w:val="28"/>
          <w:lang w:eastAsia="ru-RU"/>
        </w:rPr>
        <w:t>Средний срок службы изделия – не менее 10 лет.</w:t>
      </w:r>
    </w:p>
    <w:p w:rsidR="00CE73A6" w:rsidRPr="00EC709C" w:rsidRDefault="00CE73A6" w:rsidP="00CE73A6">
      <w:pPr>
        <w:tabs>
          <w:tab w:val="left" w:pos="1254"/>
        </w:tabs>
        <w:ind w:left="284" w:firstLine="709"/>
        <w:rPr>
          <w:rFonts w:eastAsia="Times New Roman"/>
          <w:color w:val="000000"/>
          <w:szCs w:val="28"/>
          <w:lang w:eastAsia="ru-RU"/>
        </w:rPr>
      </w:pPr>
      <w:r w:rsidRPr="00EC709C">
        <w:rPr>
          <w:rFonts w:eastAsia="Times New Roman"/>
          <w:color w:val="000000"/>
          <w:szCs w:val="28"/>
          <w:lang w:eastAsia="ru-RU"/>
        </w:rPr>
        <w:t>Полный средний ресурс – 3000.</w:t>
      </w:r>
    </w:p>
    <w:p w:rsidR="00CE73A6" w:rsidRPr="00EC709C" w:rsidRDefault="00CE73A6" w:rsidP="00CE73A6">
      <w:pPr>
        <w:tabs>
          <w:tab w:val="left" w:pos="1254"/>
        </w:tabs>
        <w:ind w:left="284" w:firstLine="709"/>
        <w:rPr>
          <w:rFonts w:eastAsia="Times New Roman"/>
          <w:color w:val="000000"/>
          <w:szCs w:val="28"/>
          <w:lang w:eastAsia="ru-RU"/>
        </w:rPr>
      </w:pPr>
      <w:r w:rsidRPr="00EC709C">
        <w:rPr>
          <w:rFonts w:eastAsia="Times New Roman"/>
          <w:color w:val="000000"/>
          <w:szCs w:val="28"/>
          <w:lang w:eastAsia="ru-RU"/>
        </w:rPr>
        <w:t>Гарантийная наработка циклов – не менее 1000 циклов.</w:t>
      </w:r>
    </w:p>
    <w:p w:rsidR="00CE73A6" w:rsidRPr="00527750" w:rsidRDefault="00CE73A6" w:rsidP="00CE73A6">
      <w:pPr>
        <w:ind w:firstLine="0"/>
        <w:rPr>
          <w:lang w:eastAsia="ru-RU"/>
        </w:rPr>
      </w:pPr>
    </w:p>
    <w:sectPr w:rsidR="00CE73A6" w:rsidRPr="00527750" w:rsidSect="00515837">
      <w:headerReference w:type="default" r:id="rId17"/>
      <w:footerReference w:type="default" r:id="rId18"/>
      <w:headerReference w:type="first" r:id="rId19"/>
      <w:footerReference w:type="first" r:id="rId20"/>
      <w:footnotePr>
        <w:numFmt w:val="chicago"/>
      </w:footnotePr>
      <w:pgSz w:w="11906" w:h="16838" w:code="9"/>
      <w:pgMar w:top="899" w:right="566" w:bottom="284" w:left="1418" w:header="340" w:footer="120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0F7" w:rsidRDefault="009140F7" w:rsidP="008A6DC5">
      <w:pPr>
        <w:spacing w:line="240" w:lineRule="auto"/>
      </w:pPr>
      <w:r>
        <w:separator/>
      </w:r>
    </w:p>
  </w:endnote>
  <w:endnote w:type="continuationSeparator" w:id="0">
    <w:p w:rsidR="009140F7" w:rsidRDefault="009140F7" w:rsidP="008A6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72" w:rsidRDefault="00587370" w:rsidP="006E46AC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AB4172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B4172">
      <w:rPr>
        <w:rStyle w:val="af5"/>
        <w:noProof/>
      </w:rPr>
      <w:t>2</w:t>
    </w:r>
    <w:r>
      <w:rPr>
        <w:rStyle w:val="af5"/>
      </w:rPr>
      <w:fldChar w:fldCharType="end"/>
    </w:r>
  </w:p>
  <w:p w:rsidR="00AB4172" w:rsidRDefault="00AB4172" w:rsidP="006E46A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72" w:rsidRDefault="009140F7">
    <w:pPr>
      <w:pStyle w:val="a7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285" type="#_x0000_t32" style="position:absolute;left:0;text-align:left;margin-left:-49.95pt;margin-top:-54.9pt;width:31.15pt;height:0;z-index:251654656;mso-width-relative:margin;mso-height-relative:margin" o:connectortype="straight" strokeweight="1.5pt"/>
      </w:pict>
    </w:r>
    <w:r>
      <w:rPr>
        <w:noProof/>
        <w:lang w:eastAsia="ru-RU"/>
      </w:rPr>
      <w:pict>
        <v:shape id="_x0000_s3284" type="#_x0000_t32" style="position:absolute;left:0;text-align:left;margin-left:-49.95pt;margin-top:-154.1pt;width:31.15pt;height:0;z-index:251653632;mso-width-relative:margin;mso-height-relative:margin" o:connectortype="straight" strokeweight="1.5pt"/>
      </w:pict>
    </w:r>
    <w:r>
      <w:rPr>
        <w:noProof/>
        <w:lang w:eastAsia="ru-RU"/>
      </w:rPr>
      <w:pict>
        <v:rect id="_x0000_s3273" style="position:absolute;left:0;text-align:left;margin-left:24.35pt;margin-top:586.65pt;width:31.2pt;height:240.95pt;z-index:251652608;mso-position-horizontal-relative:page;mso-position-vertical-relative:page" filled="f" strokeweight="1.5pt">
          <w10:wrap anchorx="page" anchory="page"/>
        </v:rect>
      </w:pict>
    </w:r>
    <w:r>
      <w:rPr>
        <w:noProof/>
        <w:lang w:eastAsia="ru-RU"/>
      </w:rPr>
      <w:pict>
        <v:rect id="_x0000_s3272" style="position:absolute;left:0;text-align:left;margin-left:24.35pt;margin-top:586.65pt;width:14.15pt;height:70.85pt;z-index:251641344;mso-position-horizontal-relative:page;mso-position-vertical-relative:page" filled="f">
          <v:textbox style="layout-flow:vertical;mso-layout-flow-alt:bottom-to-top;mso-next-textbox:#_x0000_s3272" inset=".5mm,0,0,0">
            <w:txbxContent>
              <w:p w:rsidR="00AB4172" w:rsidRPr="005E4C43" w:rsidRDefault="00AB4172" w:rsidP="00F31712">
                <w:pPr>
                  <w:ind w:firstLine="0"/>
                  <w:jc w:val="center"/>
                  <w:rPr>
                    <w:sz w:val="16"/>
                    <w:szCs w:val="16"/>
                  </w:rPr>
                </w:pPr>
                <w:r w:rsidRPr="005E4C43">
                  <w:rPr>
                    <w:sz w:val="16"/>
                    <w:szCs w:val="16"/>
                  </w:rPr>
                  <w:t>Взам. инв. №</w:t>
                </w:r>
              </w:p>
            </w:txbxContent>
          </v:textbox>
          <w10:wrap anchorx="page" anchory="page"/>
        </v:rect>
      </w:pict>
    </w:r>
    <w:r>
      <w:rPr>
        <w:noProof/>
        <w:lang w:eastAsia="ru-RU"/>
      </w:rPr>
      <w:pict>
        <v:rect id="_x0000_s3271" style="position:absolute;left:0;text-align:left;margin-left:38.5pt;margin-top:586.65pt;width:17pt;height:70.85pt;z-index:251642368;mso-position-horizontal-relative:page;mso-position-vertical-relative:page" filled="f">
          <w10:wrap anchorx="page" anchory="page"/>
        </v:rect>
      </w:pict>
    </w:r>
    <w:r>
      <w:rPr>
        <w:noProof/>
        <w:lang w:eastAsia="ru-RU"/>
      </w:rPr>
      <w:pict>
        <v:rect id="_x0000_s3270" style="position:absolute;left:0;text-align:left;margin-left:24.35pt;margin-top:657.5pt;width:14.15pt;height:99.2pt;z-index:251651584;mso-position-horizontal-relative:page;mso-position-vertical-relative:page" filled="f">
          <v:textbox style="layout-flow:vertical;mso-layout-flow-alt:bottom-to-top;mso-next-textbox:#_x0000_s3270" inset=".5mm,0,0,0">
            <w:txbxContent>
              <w:p w:rsidR="00AB4172" w:rsidRPr="005E4C43" w:rsidRDefault="00AB4172" w:rsidP="00F31712">
                <w:pPr>
                  <w:ind w:firstLine="0"/>
                  <w:jc w:val="center"/>
                  <w:rPr>
                    <w:sz w:val="16"/>
                    <w:szCs w:val="16"/>
                  </w:rPr>
                </w:pPr>
                <w:r w:rsidRPr="005E4C43">
                  <w:rPr>
                    <w:sz w:val="16"/>
                    <w:szCs w:val="16"/>
                  </w:rPr>
                  <w:t>Подпись и дата</w:t>
                </w:r>
              </w:p>
            </w:txbxContent>
          </v:textbox>
          <w10:wrap anchorx="page" anchory="page"/>
        </v:rect>
      </w:pict>
    </w:r>
    <w:r>
      <w:rPr>
        <w:noProof/>
        <w:lang w:eastAsia="ru-RU"/>
      </w:rPr>
      <w:pict>
        <v:rect id="_x0000_s3269" style="position:absolute;left:0;text-align:left;margin-left:38.5pt;margin-top:657.5pt;width:17pt;height:99.2pt;z-index:251644416;mso-position-horizontal-relative:page;mso-position-vertical-relative:page" filled="f">
          <w10:wrap anchorx="page" anchory="page"/>
        </v:rect>
      </w:pict>
    </w:r>
    <w:r>
      <w:rPr>
        <w:noProof/>
        <w:lang w:eastAsia="ru-RU"/>
      </w:rPr>
      <w:pict>
        <v:rect id="_x0000_s3268" style="position:absolute;left:0;text-align:left;margin-left:24.35pt;margin-top:756.75pt;width:14.15pt;height:70.85pt;z-index:251650560;mso-position-horizontal-relative:page;mso-position-vertical-relative:page" filled="f">
          <v:textbox style="layout-flow:vertical;mso-layout-flow-alt:bottom-to-top;mso-next-textbox:#_x0000_s3268" inset=".5mm,0,0,0">
            <w:txbxContent>
              <w:p w:rsidR="00AB4172" w:rsidRPr="005E4C43" w:rsidRDefault="00AB4172" w:rsidP="00F31712">
                <w:pPr>
                  <w:ind w:firstLine="0"/>
                  <w:jc w:val="center"/>
                  <w:rPr>
                    <w:sz w:val="16"/>
                    <w:szCs w:val="16"/>
                  </w:rPr>
                </w:pPr>
                <w:r w:rsidRPr="005E4C43">
                  <w:rPr>
                    <w:sz w:val="16"/>
                    <w:szCs w:val="16"/>
                  </w:rPr>
                  <w:t>Инв. № подл.</w:t>
                </w:r>
              </w:p>
              <w:p w:rsidR="00AB4172" w:rsidRDefault="00AB4172" w:rsidP="00F31712">
                <w:pPr>
                  <w:ind w:firstLine="0"/>
                  <w:rPr>
                    <w:szCs w:val="16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eastAsia="ru-RU"/>
      </w:rPr>
      <w:pict>
        <v:rect id="_x0000_s3267" style="position:absolute;left:0;text-align:left;margin-left:38.5pt;margin-top:756.75pt;width:17pt;height:70.85pt;z-index:251643392;mso-position-horizontal-relative:page;mso-position-vertical-relative:page" filled="f"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Y="15707"/>
      <w:tblW w:w="11510" w:type="dxa"/>
      <w:tblBorders>
        <w:top w:val="single" w:sz="12" w:space="0" w:color="000000"/>
        <w:lef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1"/>
      <w:gridCol w:w="561"/>
      <w:gridCol w:w="562"/>
      <w:gridCol w:w="562"/>
      <w:gridCol w:w="562"/>
      <w:gridCol w:w="843"/>
      <w:gridCol w:w="562"/>
      <w:gridCol w:w="6175"/>
      <w:gridCol w:w="562"/>
    </w:tblGrid>
    <w:tr w:rsidR="00AB4172">
      <w:trPr>
        <w:cantSplit/>
        <w:trHeight w:hRule="exact" w:val="284"/>
      </w:trPr>
      <w:tc>
        <w:tcPr>
          <w:tcW w:w="112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B4172" w:rsidRPr="00AA4764" w:rsidRDefault="00AB4172" w:rsidP="002A19B5">
          <w:pPr>
            <w:pStyle w:val="a7"/>
          </w:pPr>
        </w:p>
        <w:p w:rsidR="00AB4172" w:rsidRPr="00491F2C" w:rsidRDefault="00AB4172" w:rsidP="002A19B5">
          <w:pPr>
            <w:tabs>
              <w:tab w:val="left" w:pos="380"/>
              <w:tab w:val="left" w:pos="640"/>
            </w:tabs>
            <w:rPr>
              <w:lang w:val="en-US"/>
            </w:rPr>
          </w:pPr>
        </w:p>
      </w:tc>
      <w:tc>
        <w:tcPr>
          <w:tcW w:w="561" w:type="dxa"/>
          <w:tcBorders>
            <w:left w:val="nil"/>
            <w:bottom w:val="single" w:sz="4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tcBorders>
            <w:bottom w:val="single" w:sz="4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tcBorders>
            <w:bottom w:val="single" w:sz="4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tcBorders>
            <w:bottom w:val="single" w:sz="4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843" w:type="dxa"/>
          <w:tcBorders>
            <w:bottom w:val="single" w:sz="4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tcBorders>
            <w:bottom w:val="single" w:sz="4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6175" w:type="dxa"/>
          <w:vMerge w:val="restart"/>
          <w:vAlign w:val="center"/>
        </w:tcPr>
        <w:p w:rsidR="00AB4172" w:rsidRPr="00843766" w:rsidRDefault="00AB4172" w:rsidP="004E4158">
          <w:pPr>
            <w:spacing w:line="240" w:lineRule="auto"/>
            <w:ind w:firstLine="0"/>
            <w:contextualSpacing/>
            <w:jc w:val="center"/>
            <w:rPr>
              <w:szCs w:val="28"/>
            </w:rPr>
          </w:pPr>
          <w:r>
            <w:rPr>
              <w:bCs/>
              <w:sz w:val="24"/>
              <w:szCs w:val="24"/>
            </w:rPr>
            <w:t>ЗКБ 175.00.000 РЭ</w:t>
          </w:r>
        </w:p>
      </w:tc>
      <w:tc>
        <w:tcPr>
          <w:tcW w:w="562" w:type="dxa"/>
          <w:vMerge w:val="restart"/>
          <w:vAlign w:val="center"/>
        </w:tcPr>
        <w:p w:rsidR="00AB4172" w:rsidRPr="005E4C43" w:rsidRDefault="00AB4172" w:rsidP="005E4C43">
          <w:pPr>
            <w:pStyle w:val="a7"/>
            <w:ind w:firstLine="0"/>
            <w:contextualSpacing/>
            <w:jc w:val="center"/>
            <w:rPr>
              <w:sz w:val="20"/>
              <w:szCs w:val="20"/>
            </w:rPr>
          </w:pPr>
          <w:r w:rsidRPr="005E4C43">
            <w:rPr>
              <w:sz w:val="18"/>
              <w:szCs w:val="20"/>
            </w:rPr>
            <w:t>Лист</w:t>
          </w:r>
        </w:p>
      </w:tc>
    </w:tr>
    <w:tr w:rsidR="00AB4172">
      <w:trPr>
        <w:cantSplit/>
        <w:trHeight w:hRule="exact" w:val="113"/>
      </w:trPr>
      <w:tc>
        <w:tcPr>
          <w:tcW w:w="1121" w:type="dxa"/>
          <w:vMerge/>
          <w:tcBorders>
            <w:left w:val="nil"/>
            <w:bottom w:val="nil"/>
            <w:right w:val="nil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1" w:type="dxa"/>
          <w:vMerge w:val="restart"/>
          <w:tcBorders>
            <w:top w:val="single" w:sz="4" w:space="0" w:color="000000"/>
            <w:left w:val="nil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vMerge w:val="restart"/>
          <w:tcBorders>
            <w:top w:val="single" w:sz="4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vMerge w:val="restart"/>
          <w:tcBorders>
            <w:top w:val="single" w:sz="4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vMerge w:val="restart"/>
          <w:tcBorders>
            <w:top w:val="single" w:sz="4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843" w:type="dxa"/>
          <w:vMerge w:val="restart"/>
          <w:tcBorders>
            <w:top w:val="single" w:sz="4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vMerge w:val="restart"/>
          <w:tcBorders>
            <w:top w:val="single" w:sz="4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6175" w:type="dxa"/>
          <w:vMerge/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vMerge/>
          <w:vAlign w:val="center"/>
        </w:tcPr>
        <w:p w:rsidR="00AB4172" w:rsidRDefault="00AB4172" w:rsidP="002A19B5">
          <w:pPr>
            <w:pStyle w:val="a7"/>
            <w:jc w:val="center"/>
          </w:pPr>
        </w:p>
      </w:tc>
    </w:tr>
    <w:tr w:rsidR="00AB4172">
      <w:trPr>
        <w:cantSplit/>
        <w:trHeight w:hRule="exact" w:val="170"/>
      </w:trPr>
      <w:tc>
        <w:tcPr>
          <w:tcW w:w="1121" w:type="dxa"/>
          <w:vMerge/>
          <w:tcBorders>
            <w:left w:val="nil"/>
            <w:bottom w:val="nil"/>
            <w:right w:val="nil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1" w:type="dxa"/>
          <w:vMerge/>
          <w:tcBorders>
            <w:left w:val="nil"/>
            <w:bottom w:val="single" w:sz="12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vMerge/>
          <w:tcBorders>
            <w:bottom w:val="single" w:sz="12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vMerge/>
          <w:tcBorders>
            <w:bottom w:val="single" w:sz="12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vMerge/>
          <w:tcBorders>
            <w:bottom w:val="single" w:sz="12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843" w:type="dxa"/>
          <w:vMerge/>
          <w:tcBorders>
            <w:bottom w:val="single" w:sz="12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vMerge/>
          <w:tcBorders>
            <w:bottom w:val="single" w:sz="12" w:space="0" w:color="000000"/>
          </w:tcBorders>
        </w:tcPr>
        <w:p w:rsidR="00AB4172" w:rsidRDefault="00AB4172" w:rsidP="002A19B5">
          <w:pPr>
            <w:pStyle w:val="a7"/>
          </w:pPr>
        </w:p>
      </w:tc>
      <w:tc>
        <w:tcPr>
          <w:tcW w:w="6175" w:type="dxa"/>
          <w:vMerge/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vMerge w:val="restart"/>
          <w:vAlign w:val="center"/>
        </w:tcPr>
        <w:p w:rsidR="00AB4172" w:rsidRPr="00A10E04" w:rsidRDefault="00587370" w:rsidP="00B753C6">
          <w:pPr>
            <w:pStyle w:val="a7"/>
            <w:ind w:firstLine="0"/>
            <w:jc w:val="center"/>
          </w:pPr>
          <w:r w:rsidRPr="005E4C43">
            <w:rPr>
              <w:sz w:val="20"/>
              <w:szCs w:val="20"/>
              <w:lang w:eastAsia="zh-CN"/>
            </w:rPr>
            <w:fldChar w:fldCharType="begin"/>
          </w:r>
          <w:r w:rsidR="00AB4172" w:rsidRPr="005E4C43">
            <w:rPr>
              <w:sz w:val="20"/>
              <w:szCs w:val="20"/>
              <w:lang w:eastAsia="zh-CN"/>
            </w:rPr>
            <w:instrText xml:space="preserve"> =</w:instrText>
          </w:r>
          <w:r w:rsidRPr="005E4C43">
            <w:rPr>
              <w:sz w:val="20"/>
              <w:szCs w:val="20"/>
              <w:lang w:eastAsia="zh-CN"/>
            </w:rPr>
            <w:fldChar w:fldCharType="begin"/>
          </w:r>
          <w:r w:rsidR="00AB4172" w:rsidRPr="005E4C43">
            <w:rPr>
              <w:sz w:val="20"/>
              <w:szCs w:val="20"/>
              <w:lang w:eastAsia="zh-CN"/>
            </w:rPr>
            <w:instrText xml:space="preserve"> </w:instrText>
          </w:r>
          <w:r w:rsidR="00AB4172" w:rsidRPr="005E4C43">
            <w:rPr>
              <w:sz w:val="20"/>
              <w:szCs w:val="20"/>
              <w:lang w:val="en-US" w:eastAsia="zh-CN"/>
            </w:rPr>
            <w:instrText>page</w:instrText>
          </w:r>
          <w:r w:rsidR="00AB4172" w:rsidRPr="005E4C43">
            <w:rPr>
              <w:sz w:val="20"/>
              <w:szCs w:val="20"/>
              <w:lang w:eastAsia="zh-CN"/>
            </w:rPr>
            <w:instrText xml:space="preserve"> </w:instrText>
          </w:r>
          <w:r w:rsidRPr="005E4C43">
            <w:rPr>
              <w:sz w:val="20"/>
              <w:szCs w:val="20"/>
              <w:lang w:eastAsia="zh-CN"/>
            </w:rPr>
            <w:fldChar w:fldCharType="separate"/>
          </w:r>
          <w:r w:rsidR="0096731D">
            <w:rPr>
              <w:noProof/>
              <w:sz w:val="20"/>
              <w:szCs w:val="20"/>
              <w:lang w:val="en-US" w:eastAsia="zh-CN"/>
            </w:rPr>
            <w:instrText>2</w:instrText>
          </w:r>
          <w:r w:rsidRPr="005E4C43">
            <w:rPr>
              <w:sz w:val="20"/>
              <w:szCs w:val="20"/>
              <w:lang w:eastAsia="zh-CN"/>
            </w:rPr>
            <w:fldChar w:fldCharType="end"/>
          </w:r>
          <w:r w:rsidR="00AB4172">
            <w:rPr>
              <w:sz w:val="20"/>
              <w:szCs w:val="20"/>
              <w:lang w:eastAsia="zh-CN"/>
            </w:rPr>
            <w:instrText>+0</w:instrText>
          </w:r>
          <w:r w:rsidR="00AB4172" w:rsidRPr="005E4C43">
            <w:rPr>
              <w:sz w:val="20"/>
              <w:szCs w:val="20"/>
              <w:lang w:eastAsia="zh-CN"/>
            </w:rPr>
            <w:instrText xml:space="preserve"> </w:instrText>
          </w:r>
          <w:r w:rsidRPr="005E4C43">
            <w:rPr>
              <w:sz w:val="20"/>
              <w:szCs w:val="20"/>
              <w:lang w:eastAsia="zh-CN"/>
            </w:rPr>
            <w:fldChar w:fldCharType="separate"/>
          </w:r>
          <w:r w:rsidR="0096731D">
            <w:rPr>
              <w:noProof/>
              <w:sz w:val="20"/>
              <w:szCs w:val="20"/>
              <w:lang w:eastAsia="zh-CN"/>
            </w:rPr>
            <w:t>2</w:t>
          </w:r>
          <w:r w:rsidRPr="005E4C43">
            <w:rPr>
              <w:sz w:val="20"/>
              <w:szCs w:val="20"/>
              <w:lang w:eastAsia="zh-CN"/>
            </w:rPr>
            <w:fldChar w:fldCharType="end"/>
          </w:r>
        </w:p>
      </w:tc>
    </w:tr>
    <w:tr w:rsidR="00AB4172" w:rsidTr="005E4C43">
      <w:trPr>
        <w:cantSplit/>
        <w:trHeight w:hRule="exact" w:val="284"/>
      </w:trPr>
      <w:tc>
        <w:tcPr>
          <w:tcW w:w="1121" w:type="dxa"/>
          <w:vMerge/>
          <w:tcBorders>
            <w:left w:val="nil"/>
            <w:bottom w:val="nil"/>
            <w:right w:val="nil"/>
          </w:tcBorders>
        </w:tcPr>
        <w:p w:rsidR="00AB4172" w:rsidRDefault="00AB4172" w:rsidP="002A19B5">
          <w:pPr>
            <w:pStyle w:val="a7"/>
          </w:pPr>
        </w:p>
      </w:tc>
      <w:tc>
        <w:tcPr>
          <w:tcW w:w="561" w:type="dxa"/>
          <w:tcBorders>
            <w:top w:val="single" w:sz="12" w:space="0" w:color="000000"/>
            <w:left w:val="nil"/>
          </w:tcBorders>
          <w:vAlign w:val="center"/>
        </w:tcPr>
        <w:p w:rsidR="00AB4172" w:rsidRPr="005E4C43" w:rsidRDefault="00AB4172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Изм.</w:t>
          </w:r>
        </w:p>
      </w:tc>
      <w:tc>
        <w:tcPr>
          <w:tcW w:w="562" w:type="dxa"/>
          <w:tcBorders>
            <w:top w:val="single" w:sz="12" w:space="0" w:color="000000"/>
          </w:tcBorders>
          <w:vAlign w:val="center"/>
        </w:tcPr>
        <w:p w:rsidR="00AB4172" w:rsidRPr="005E4C43" w:rsidRDefault="00AB4172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Кол.уч.</w:t>
          </w:r>
        </w:p>
      </w:tc>
      <w:tc>
        <w:tcPr>
          <w:tcW w:w="562" w:type="dxa"/>
          <w:tcBorders>
            <w:top w:val="single" w:sz="12" w:space="0" w:color="000000"/>
          </w:tcBorders>
          <w:vAlign w:val="center"/>
        </w:tcPr>
        <w:p w:rsidR="00AB4172" w:rsidRPr="005E4C43" w:rsidRDefault="00AB4172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Лист</w:t>
          </w:r>
        </w:p>
      </w:tc>
      <w:tc>
        <w:tcPr>
          <w:tcW w:w="562" w:type="dxa"/>
          <w:tcBorders>
            <w:top w:val="single" w:sz="12" w:space="0" w:color="000000"/>
          </w:tcBorders>
          <w:vAlign w:val="center"/>
        </w:tcPr>
        <w:p w:rsidR="00AB4172" w:rsidRPr="005E4C43" w:rsidRDefault="00AB4172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№ док.</w:t>
          </w:r>
        </w:p>
      </w:tc>
      <w:tc>
        <w:tcPr>
          <w:tcW w:w="843" w:type="dxa"/>
          <w:tcBorders>
            <w:top w:val="single" w:sz="12" w:space="0" w:color="000000"/>
          </w:tcBorders>
          <w:vAlign w:val="center"/>
        </w:tcPr>
        <w:p w:rsidR="00AB4172" w:rsidRPr="005E4C43" w:rsidRDefault="00AB4172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Подп.</w:t>
          </w:r>
        </w:p>
      </w:tc>
      <w:tc>
        <w:tcPr>
          <w:tcW w:w="562" w:type="dxa"/>
          <w:tcBorders>
            <w:top w:val="single" w:sz="12" w:space="0" w:color="000000"/>
          </w:tcBorders>
          <w:vAlign w:val="center"/>
        </w:tcPr>
        <w:p w:rsidR="00AB4172" w:rsidRPr="005E4C43" w:rsidRDefault="00AB4172" w:rsidP="005E4C43">
          <w:pPr>
            <w:pStyle w:val="a7"/>
            <w:ind w:firstLine="0"/>
            <w:jc w:val="center"/>
            <w:rPr>
              <w:sz w:val="18"/>
              <w:szCs w:val="18"/>
            </w:rPr>
          </w:pPr>
          <w:r w:rsidRPr="005E4C43">
            <w:rPr>
              <w:sz w:val="18"/>
              <w:szCs w:val="18"/>
            </w:rPr>
            <w:t>Дата</w:t>
          </w:r>
        </w:p>
      </w:tc>
      <w:tc>
        <w:tcPr>
          <w:tcW w:w="6175" w:type="dxa"/>
          <w:vMerge/>
        </w:tcPr>
        <w:p w:rsidR="00AB4172" w:rsidRDefault="00AB4172" w:rsidP="002A19B5">
          <w:pPr>
            <w:pStyle w:val="a7"/>
          </w:pPr>
        </w:p>
      </w:tc>
      <w:tc>
        <w:tcPr>
          <w:tcW w:w="562" w:type="dxa"/>
          <w:vMerge/>
        </w:tcPr>
        <w:p w:rsidR="00AB4172" w:rsidRDefault="00AB4172" w:rsidP="002A19B5">
          <w:pPr>
            <w:pStyle w:val="a7"/>
          </w:pPr>
        </w:p>
      </w:tc>
    </w:tr>
  </w:tbl>
  <w:p w:rsidR="00AB4172" w:rsidRDefault="00AB4172" w:rsidP="00E511E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Y="14289"/>
      <w:tblW w:w="11511" w:type="dxa"/>
      <w:tblBorders>
        <w:top w:val="single" w:sz="12" w:space="0" w:color="000000"/>
        <w:lef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3"/>
      <w:gridCol w:w="568"/>
      <w:gridCol w:w="567"/>
      <w:gridCol w:w="567"/>
      <w:gridCol w:w="568"/>
      <w:gridCol w:w="850"/>
      <w:gridCol w:w="567"/>
      <w:gridCol w:w="3970"/>
      <w:gridCol w:w="849"/>
      <w:gridCol w:w="851"/>
      <w:gridCol w:w="1021"/>
    </w:tblGrid>
    <w:tr w:rsidR="00AB4172" w:rsidRPr="00843766" w:rsidTr="000C4A0E">
      <w:trPr>
        <w:cantSplit/>
        <w:trHeight w:hRule="exact" w:val="284"/>
      </w:trPr>
      <w:tc>
        <w:tcPr>
          <w:tcW w:w="113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B4172" w:rsidRPr="005E4C43" w:rsidRDefault="009140F7" w:rsidP="000C4A0E">
          <w:pPr>
            <w:pStyle w:val="a7"/>
          </w:pPr>
          <w:r>
            <w:rPr>
              <w:noProof/>
              <w:lang w:eastAsia="ru-RU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3308" type="#_x0000_t32" style="position:absolute;left:0;text-align:left;margin-left:36.1pt;margin-top:757.85pt;width:19.85pt;height:0;z-index:-251648512;mso-position-horizontal-relative:page;mso-position-vertical-relative:page" o:connectortype="straight" o:allowincell="f" strokeweight="1.5pt">
                <w10:wrap anchorx="page" anchory="page"/>
              </v:shape>
            </w:pict>
          </w:r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304" type="#_x0000_t202" style="position:absolute;left:0;text-align:left;margin-left:21.95pt;margin-top:757.85pt;width:14.15pt;height:70pt;z-index:-251652608;mso-position-horizontal-relative:page;mso-position-vertical-relative:page" o:allowincell="f" strokeweight="1.5pt">
                <v:textbox style="layout-flow:vertical;mso-layout-flow-alt:bottom-to-top;mso-next-textbox:#_x0000_s3304" inset="0,0,0,0">
                  <w:txbxContent>
                    <w:p w:rsidR="00AB4172" w:rsidRPr="005E4C43" w:rsidRDefault="00AB4172" w:rsidP="005E4C43">
                      <w:pPr>
                        <w:ind w:left="2124" w:hanging="2124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4C43">
                        <w:rPr>
                          <w:sz w:val="18"/>
                          <w:szCs w:val="18"/>
                          <w:lang w:val="en-US"/>
                        </w:rPr>
                        <w:t xml:space="preserve">Инв. № </w:t>
                      </w:r>
                      <w:r>
                        <w:rPr>
                          <w:sz w:val="18"/>
                          <w:szCs w:val="18"/>
                        </w:rPr>
                        <w:t>п</w:t>
                      </w:r>
                      <w:r w:rsidRPr="005E4C43">
                        <w:rPr>
                          <w:sz w:val="18"/>
                          <w:szCs w:val="18"/>
                          <w:lang w:val="en-US"/>
                        </w:rPr>
                        <w:t>одл.</w:t>
                      </w:r>
                    </w:p>
                  </w:txbxContent>
                </v:textbox>
                <w10:wrap anchorx="page" anchory="page"/>
              </v:shape>
            </w:pict>
          </w:r>
        </w:p>
      </w:tc>
      <w:tc>
        <w:tcPr>
          <w:tcW w:w="568" w:type="dxa"/>
          <w:tcBorders>
            <w:left w:val="nil"/>
            <w:bottom w:val="single" w:sz="4" w:space="0" w:color="000000"/>
          </w:tcBorders>
        </w:tcPr>
        <w:p w:rsidR="00AB4172" w:rsidRPr="008630C4" w:rsidRDefault="00AB4172" w:rsidP="000C4A0E"/>
      </w:tc>
      <w:tc>
        <w:tcPr>
          <w:tcW w:w="567" w:type="dxa"/>
          <w:tcBorders>
            <w:bottom w:val="single" w:sz="4" w:space="0" w:color="000000"/>
          </w:tcBorders>
        </w:tcPr>
        <w:p w:rsidR="00AB4172" w:rsidRPr="008630C4" w:rsidRDefault="00AB4172" w:rsidP="000C4A0E"/>
      </w:tc>
      <w:tc>
        <w:tcPr>
          <w:tcW w:w="567" w:type="dxa"/>
          <w:tcBorders>
            <w:bottom w:val="single" w:sz="4" w:space="0" w:color="000000"/>
          </w:tcBorders>
        </w:tcPr>
        <w:p w:rsidR="00AB4172" w:rsidRPr="008630C4" w:rsidRDefault="00AB4172" w:rsidP="000C4A0E"/>
      </w:tc>
      <w:tc>
        <w:tcPr>
          <w:tcW w:w="568" w:type="dxa"/>
          <w:tcBorders>
            <w:bottom w:val="single" w:sz="4" w:space="0" w:color="000000"/>
          </w:tcBorders>
        </w:tcPr>
        <w:p w:rsidR="00AB4172" w:rsidRPr="008630C4" w:rsidRDefault="00AB4172" w:rsidP="000C4A0E"/>
      </w:tc>
      <w:tc>
        <w:tcPr>
          <w:tcW w:w="850" w:type="dxa"/>
          <w:tcBorders>
            <w:bottom w:val="single" w:sz="4" w:space="0" w:color="000000"/>
          </w:tcBorders>
        </w:tcPr>
        <w:p w:rsidR="00AB4172" w:rsidRPr="008630C4" w:rsidRDefault="00AB4172" w:rsidP="000C4A0E"/>
      </w:tc>
      <w:tc>
        <w:tcPr>
          <w:tcW w:w="567" w:type="dxa"/>
          <w:tcBorders>
            <w:bottom w:val="single" w:sz="4" w:space="0" w:color="000000"/>
          </w:tcBorders>
        </w:tcPr>
        <w:p w:rsidR="00AB4172" w:rsidRPr="008630C4" w:rsidRDefault="00AB4172" w:rsidP="000C4A0E"/>
      </w:tc>
      <w:tc>
        <w:tcPr>
          <w:tcW w:w="6691" w:type="dxa"/>
          <w:gridSpan w:val="4"/>
          <w:vMerge w:val="restart"/>
          <w:vAlign w:val="center"/>
        </w:tcPr>
        <w:p w:rsidR="00AB4172" w:rsidRPr="00AD1411" w:rsidRDefault="00AB4172" w:rsidP="00AD1411">
          <w:pPr>
            <w:tabs>
              <w:tab w:val="left" w:pos="9923"/>
            </w:tabs>
            <w:suppressAutoHyphens/>
            <w:spacing w:line="240" w:lineRule="auto"/>
            <w:ind w:firstLine="0"/>
            <w:contextualSpacing/>
            <w:jc w:val="center"/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t>ЗКБ 175.00.000 РЭ</w:t>
          </w:r>
        </w:p>
        <w:p w:rsidR="00AB4172" w:rsidRPr="00D170D2" w:rsidRDefault="00AB4172" w:rsidP="00040C6A">
          <w:pPr>
            <w:tabs>
              <w:tab w:val="left" w:pos="9923"/>
            </w:tabs>
            <w:suppressAutoHyphens/>
            <w:spacing w:line="240" w:lineRule="auto"/>
            <w:ind w:firstLine="0"/>
            <w:contextualSpacing/>
            <w:jc w:val="center"/>
            <w:rPr>
              <w:sz w:val="24"/>
              <w:szCs w:val="24"/>
            </w:rPr>
          </w:pPr>
        </w:p>
      </w:tc>
    </w:tr>
    <w:tr w:rsidR="00AB4172" w:rsidRPr="00843766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AB4172" w:rsidRPr="00843766" w:rsidRDefault="00AB4172" w:rsidP="000C4A0E">
          <w:pPr>
            <w:pStyle w:val="a7"/>
          </w:pPr>
        </w:p>
      </w:tc>
      <w:tc>
        <w:tcPr>
          <w:tcW w:w="568" w:type="dxa"/>
          <w:tcBorders>
            <w:top w:val="single" w:sz="4" w:space="0" w:color="000000"/>
            <w:left w:val="nil"/>
            <w:bottom w:val="single" w:sz="12" w:space="0" w:color="000000"/>
          </w:tcBorders>
        </w:tcPr>
        <w:p w:rsidR="00AB4172" w:rsidRPr="00843766" w:rsidRDefault="00AB4172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AB4172" w:rsidRPr="00843766" w:rsidRDefault="00AB4172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AB4172" w:rsidRPr="00843766" w:rsidRDefault="00AB4172" w:rsidP="000C4A0E"/>
      </w:tc>
      <w:tc>
        <w:tcPr>
          <w:tcW w:w="568" w:type="dxa"/>
          <w:tcBorders>
            <w:top w:val="single" w:sz="4" w:space="0" w:color="000000"/>
            <w:bottom w:val="single" w:sz="12" w:space="0" w:color="000000"/>
          </w:tcBorders>
        </w:tcPr>
        <w:p w:rsidR="00AB4172" w:rsidRPr="00843766" w:rsidRDefault="00AB4172" w:rsidP="000C4A0E"/>
      </w:tc>
      <w:tc>
        <w:tcPr>
          <w:tcW w:w="850" w:type="dxa"/>
          <w:tcBorders>
            <w:top w:val="single" w:sz="4" w:space="0" w:color="000000"/>
            <w:bottom w:val="single" w:sz="12" w:space="0" w:color="000000"/>
          </w:tcBorders>
        </w:tcPr>
        <w:p w:rsidR="00AB4172" w:rsidRPr="00843766" w:rsidRDefault="00AB4172" w:rsidP="000C4A0E"/>
      </w:tc>
      <w:tc>
        <w:tcPr>
          <w:tcW w:w="567" w:type="dxa"/>
          <w:tcBorders>
            <w:top w:val="single" w:sz="4" w:space="0" w:color="000000"/>
            <w:bottom w:val="single" w:sz="12" w:space="0" w:color="000000"/>
          </w:tcBorders>
        </w:tcPr>
        <w:p w:rsidR="00AB4172" w:rsidRPr="00843766" w:rsidRDefault="00AB4172" w:rsidP="000C4A0E"/>
      </w:tc>
      <w:tc>
        <w:tcPr>
          <w:tcW w:w="6691" w:type="dxa"/>
          <w:gridSpan w:val="4"/>
          <w:vMerge/>
        </w:tcPr>
        <w:p w:rsidR="00AB4172" w:rsidRPr="00843766" w:rsidRDefault="00AB4172" w:rsidP="000C4A0E">
          <w:pPr>
            <w:pStyle w:val="a7"/>
          </w:pPr>
        </w:p>
      </w:tc>
    </w:tr>
    <w:tr w:rsidR="00AB4172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AB4172" w:rsidRPr="00843766" w:rsidRDefault="00AB4172" w:rsidP="000C4A0E">
          <w:pPr>
            <w:pStyle w:val="a7"/>
          </w:pPr>
        </w:p>
      </w:tc>
      <w:tc>
        <w:tcPr>
          <w:tcW w:w="568" w:type="dxa"/>
          <w:tcBorders>
            <w:top w:val="single" w:sz="12" w:space="0" w:color="000000"/>
            <w:left w:val="nil"/>
          </w:tcBorders>
          <w:vAlign w:val="center"/>
        </w:tcPr>
        <w:p w:rsidR="00AB4172" w:rsidRPr="008630C4" w:rsidRDefault="00AB4172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Изм.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AB4172" w:rsidRPr="008630C4" w:rsidRDefault="00AB4172" w:rsidP="000C4A0E">
          <w:pPr>
            <w:ind w:firstLine="0"/>
            <w:contextualSpacing/>
            <w:jc w:val="center"/>
            <w:rPr>
              <w:w w:val="90"/>
              <w:sz w:val="18"/>
            </w:rPr>
          </w:pPr>
          <w:r w:rsidRPr="008630C4">
            <w:rPr>
              <w:w w:val="90"/>
              <w:sz w:val="18"/>
            </w:rPr>
            <w:t>Кол.уч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AB4172" w:rsidRPr="008630C4" w:rsidRDefault="00AB4172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Лист</w:t>
          </w:r>
        </w:p>
      </w:tc>
      <w:tc>
        <w:tcPr>
          <w:tcW w:w="568" w:type="dxa"/>
          <w:tcBorders>
            <w:top w:val="single" w:sz="12" w:space="0" w:color="000000"/>
          </w:tcBorders>
          <w:vAlign w:val="center"/>
        </w:tcPr>
        <w:p w:rsidR="00AB4172" w:rsidRPr="008630C4" w:rsidRDefault="009140F7" w:rsidP="000C4A0E">
          <w:pPr>
            <w:ind w:firstLine="0"/>
            <w:contextualSpacing/>
            <w:jc w:val="center"/>
            <w:rPr>
              <w:sz w:val="18"/>
            </w:rPr>
          </w:pPr>
          <w:r>
            <w:rPr>
              <w:noProof/>
              <w:sz w:val="24"/>
              <w:szCs w:val="17"/>
              <w:lang w:eastAsia="ru-RU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328" type="#_x0000_t75" style="position:absolute;left:0;text-align:left;margin-left:3.8pt;margin-top:2.15pt;width:79.55pt;height:38.55pt;z-index:251675136;mso-position-horizontal-relative:text;mso-position-vertical-relative:text">
                <v:imagedata r:id="rId1" o:title=""/>
              </v:shape>
              <o:OLEObject Type="Embed" ProgID="AutoCAD.Drawing.19" ShapeID="_x0000_s3328" DrawAspect="Content" ObjectID="_1569064187" r:id="rId2"/>
            </w:object>
          </w:r>
          <w:r w:rsidR="00AB4172" w:rsidRPr="008630C4">
            <w:rPr>
              <w:sz w:val="18"/>
            </w:rPr>
            <w:t>№док</w:t>
          </w:r>
        </w:p>
      </w:tc>
      <w:tc>
        <w:tcPr>
          <w:tcW w:w="850" w:type="dxa"/>
          <w:tcBorders>
            <w:top w:val="single" w:sz="12" w:space="0" w:color="000000"/>
          </w:tcBorders>
          <w:vAlign w:val="center"/>
        </w:tcPr>
        <w:p w:rsidR="00AB4172" w:rsidRPr="008630C4" w:rsidRDefault="00AB4172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Подп.</w:t>
          </w:r>
        </w:p>
      </w:tc>
      <w:tc>
        <w:tcPr>
          <w:tcW w:w="567" w:type="dxa"/>
          <w:tcBorders>
            <w:top w:val="single" w:sz="12" w:space="0" w:color="000000"/>
          </w:tcBorders>
          <w:vAlign w:val="center"/>
        </w:tcPr>
        <w:p w:rsidR="00AB4172" w:rsidRPr="008630C4" w:rsidRDefault="00AB4172" w:rsidP="000C4A0E">
          <w:pPr>
            <w:ind w:firstLine="0"/>
            <w:contextualSpacing/>
            <w:jc w:val="center"/>
            <w:rPr>
              <w:sz w:val="18"/>
            </w:rPr>
          </w:pPr>
          <w:r w:rsidRPr="008630C4">
            <w:rPr>
              <w:sz w:val="18"/>
            </w:rPr>
            <w:t>Дата</w:t>
          </w:r>
        </w:p>
      </w:tc>
      <w:tc>
        <w:tcPr>
          <w:tcW w:w="6691" w:type="dxa"/>
          <w:gridSpan w:val="4"/>
          <w:vMerge/>
        </w:tcPr>
        <w:p w:rsidR="00AB4172" w:rsidRPr="008630C4" w:rsidRDefault="00AB4172" w:rsidP="000C4A0E">
          <w:pPr>
            <w:pStyle w:val="a7"/>
          </w:pPr>
        </w:p>
      </w:tc>
    </w:tr>
    <w:tr w:rsidR="00AB4172" w:rsidRPr="00907B7F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AB4172" w:rsidRPr="005E4C43" w:rsidRDefault="00AB4172" w:rsidP="00893BFF">
          <w:pPr>
            <w:pStyle w:val="a7"/>
          </w:pPr>
        </w:p>
      </w:tc>
      <w:tc>
        <w:tcPr>
          <w:tcW w:w="1135" w:type="dxa"/>
          <w:gridSpan w:val="2"/>
          <w:tcBorders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AB4172" w:rsidRPr="008630C4" w:rsidRDefault="00AB4172" w:rsidP="00893BFF">
          <w:pPr>
            <w:ind w:firstLine="0"/>
            <w:contextualSpacing/>
            <w:jc w:val="left"/>
            <w:rPr>
              <w:spacing w:val="-18"/>
              <w:sz w:val="18"/>
              <w:szCs w:val="18"/>
            </w:rPr>
          </w:pPr>
          <w:r>
            <w:rPr>
              <w:sz w:val="18"/>
              <w:szCs w:val="18"/>
            </w:rPr>
            <w:t>Разраб.</w:t>
          </w:r>
        </w:p>
      </w:tc>
      <w:tc>
        <w:tcPr>
          <w:tcW w:w="1135" w:type="dxa"/>
          <w:gridSpan w:val="2"/>
          <w:tcBorders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AB4172" w:rsidRPr="006021BA" w:rsidRDefault="00AB4172" w:rsidP="00893BFF">
          <w:pPr>
            <w:pStyle w:val="a7"/>
            <w:ind w:firstLine="0"/>
            <w:rPr>
              <w:sz w:val="18"/>
              <w:szCs w:val="18"/>
            </w:rPr>
          </w:pPr>
          <w:r>
            <w:rPr>
              <w:sz w:val="18"/>
              <w:szCs w:val="18"/>
            </w:rPr>
            <w:t>Штурмина</w:t>
          </w:r>
        </w:p>
      </w:tc>
      <w:tc>
        <w:tcPr>
          <w:tcW w:w="850" w:type="dxa"/>
          <w:tcBorders>
            <w:bottom w:val="single" w:sz="4" w:space="0" w:color="000000"/>
          </w:tcBorders>
        </w:tcPr>
        <w:p w:rsidR="00AB4172" w:rsidRPr="008630C4" w:rsidRDefault="00AB4172" w:rsidP="00893BFF">
          <w:pPr>
            <w:ind w:firstLine="0"/>
            <w:contextualSpacing/>
            <w:jc w:val="center"/>
          </w:pPr>
        </w:p>
      </w:tc>
      <w:tc>
        <w:tcPr>
          <w:tcW w:w="567" w:type="dxa"/>
          <w:tcBorders>
            <w:bottom w:val="single" w:sz="4" w:space="0" w:color="000000"/>
          </w:tcBorders>
          <w:vAlign w:val="center"/>
        </w:tcPr>
        <w:p w:rsidR="00AB4172" w:rsidRPr="008C110F" w:rsidRDefault="00AB4172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 w:val="restart"/>
          <w:vAlign w:val="center"/>
        </w:tcPr>
        <w:p w:rsidR="00AB4172" w:rsidRDefault="00AB4172" w:rsidP="00893BFF">
          <w:pPr>
            <w:spacing w:line="240" w:lineRule="auto"/>
            <w:ind w:firstLine="0"/>
            <w:contextualSpacing/>
            <w:jc w:val="center"/>
            <w:rPr>
              <w:sz w:val="24"/>
              <w:szCs w:val="17"/>
            </w:rPr>
          </w:pPr>
        </w:p>
        <w:p w:rsidR="00AB4172" w:rsidRPr="00040C6A" w:rsidRDefault="00AB4172" w:rsidP="00893BFF">
          <w:pPr>
            <w:spacing w:line="240" w:lineRule="auto"/>
            <w:ind w:firstLine="0"/>
            <w:contextualSpacing/>
            <w:jc w:val="center"/>
            <w:rPr>
              <w:sz w:val="22"/>
            </w:rPr>
          </w:pPr>
          <w:r>
            <w:rPr>
              <w:sz w:val="22"/>
            </w:rPr>
            <w:t>Задвижка клиновая 30лс15нж</w:t>
          </w:r>
        </w:p>
        <w:p w:rsidR="00AB4172" w:rsidRPr="004E4158" w:rsidRDefault="00AB4172" w:rsidP="00893BFF">
          <w:pPr>
            <w:spacing w:line="240" w:lineRule="auto"/>
            <w:ind w:firstLine="0"/>
            <w:contextualSpacing/>
            <w:jc w:val="center"/>
            <w:rPr>
              <w:sz w:val="22"/>
            </w:rPr>
          </w:pPr>
          <w:r>
            <w:rPr>
              <w:sz w:val="22"/>
            </w:rPr>
            <w:t>Руководство по эксплуатации</w:t>
          </w:r>
        </w:p>
        <w:p w:rsidR="00AB4172" w:rsidRPr="00E67D7A" w:rsidRDefault="00AB4172" w:rsidP="00893BFF">
          <w:pPr>
            <w:jc w:val="center"/>
            <w:rPr>
              <w:sz w:val="24"/>
              <w:szCs w:val="23"/>
            </w:rPr>
          </w:pPr>
        </w:p>
      </w:tc>
      <w:tc>
        <w:tcPr>
          <w:tcW w:w="849" w:type="dxa"/>
          <w:noWrap/>
          <w:vAlign w:val="center"/>
        </w:tcPr>
        <w:p w:rsidR="00AB4172" w:rsidRPr="00E92BEA" w:rsidRDefault="00AB4172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E92BEA">
            <w:rPr>
              <w:sz w:val="18"/>
              <w:szCs w:val="18"/>
            </w:rPr>
            <w:t>Стадия</w:t>
          </w:r>
        </w:p>
      </w:tc>
      <w:tc>
        <w:tcPr>
          <w:tcW w:w="851" w:type="dxa"/>
          <w:noWrap/>
          <w:vAlign w:val="center"/>
        </w:tcPr>
        <w:p w:rsidR="00AB4172" w:rsidRPr="00E92BEA" w:rsidRDefault="00AB4172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E92BEA">
            <w:rPr>
              <w:sz w:val="18"/>
              <w:szCs w:val="18"/>
            </w:rPr>
            <w:t>Лист</w:t>
          </w:r>
        </w:p>
      </w:tc>
      <w:tc>
        <w:tcPr>
          <w:tcW w:w="1021" w:type="dxa"/>
          <w:noWrap/>
          <w:vAlign w:val="center"/>
        </w:tcPr>
        <w:p w:rsidR="00AB4172" w:rsidRPr="00E92BEA" w:rsidRDefault="00AB4172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 w:rsidRPr="00E92BEA">
            <w:rPr>
              <w:sz w:val="18"/>
              <w:szCs w:val="18"/>
            </w:rPr>
            <w:t>Листов</w:t>
          </w:r>
        </w:p>
      </w:tc>
    </w:tr>
    <w:tr w:rsidR="00AB4172" w:rsidRPr="00907B7F" w:rsidTr="00F31592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AB4172" w:rsidRPr="005E4C43" w:rsidRDefault="00AB4172" w:rsidP="00893BFF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AB4172" w:rsidRPr="008630C4" w:rsidRDefault="00AB4172" w:rsidP="00893BFF">
          <w:pPr>
            <w:pStyle w:val="a7"/>
            <w:spacing w:line="360" w:lineRule="auto"/>
            <w:ind w:firstLine="0"/>
            <w:contextualSpacing/>
            <w:jc w:val="left"/>
            <w:rPr>
              <w:rFonts w:ascii="Arial Narrow" w:hAnsi="Arial Narrow"/>
              <w:i/>
              <w:sz w:val="18"/>
              <w:szCs w:val="18"/>
            </w:rPr>
          </w:pPr>
          <w:r>
            <w:rPr>
              <w:sz w:val="18"/>
              <w:szCs w:val="18"/>
            </w:rPr>
            <w:t>Провер.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AB4172" w:rsidRPr="006021BA" w:rsidRDefault="00AB4172" w:rsidP="00893BFF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AB4172" w:rsidRPr="008630C4" w:rsidRDefault="00AB4172" w:rsidP="00893BFF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AB4172" w:rsidRPr="008C110F" w:rsidRDefault="00AB4172" w:rsidP="00893BFF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AB4172" w:rsidRPr="008630C4" w:rsidRDefault="00AB4172" w:rsidP="00893BFF">
          <w:pPr>
            <w:pStyle w:val="a7"/>
          </w:pPr>
        </w:p>
      </w:tc>
      <w:tc>
        <w:tcPr>
          <w:tcW w:w="849" w:type="dxa"/>
          <w:noWrap/>
          <w:vAlign w:val="center"/>
        </w:tcPr>
        <w:p w:rsidR="00AB4172" w:rsidRPr="00E92BEA" w:rsidRDefault="00AB4172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</w:p>
      </w:tc>
      <w:tc>
        <w:tcPr>
          <w:tcW w:w="851" w:type="dxa"/>
          <w:shd w:val="clear" w:color="auto" w:fill="FFFFFF" w:themeFill="background1"/>
          <w:noWrap/>
          <w:vAlign w:val="center"/>
        </w:tcPr>
        <w:p w:rsidR="00AB4172" w:rsidRPr="00E92BEA" w:rsidRDefault="00AB4172" w:rsidP="00893BFF">
          <w:pPr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021" w:type="dxa"/>
          <w:shd w:val="clear" w:color="auto" w:fill="FFFFFF" w:themeFill="background1"/>
          <w:noWrap/>
          <w:vAlign w:val="center"/>
        </w:tcPr>
        <w:p w:rsidR="00AB4172" w:rsidRPr="00D4642D" w:rsidRDefault="00D4642D" w:rsidP="00893BFF">
          <w:pPr>
            <w:ind w:firstLine="0"/>
            <w:contextualSpacing/>
            <w:jc w:val="center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20</w:t>
          </w:r>
        </w:p>
      </w:tc>
    </w:tr>
    <w:tr w:rsidR="00AB4172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AB4172" w:rsidRPr="005E4C43" w:rsidRDefault="00AB4172" w:rsidP="00893BFF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AB4172" w:rsidRPr="008630C4" w:rsidRDefault="00AB4172" w:rsidP="00893BFF">
          <w:pPr>
            <w:pStyle w:val="a7"/>
            <w:spacing w:line="360" w:lineRule="auto"/>
            <w:ind w:firstLine="0"/>
            <w:contextualSpacing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ГИП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AB4172" w:rsidRPr="00232155" w:rsidRDefault="00AB4172" w:rsidP="00893BFF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AB4172" w:rsidRPr="008630C4" w:rsidRDefault="00AB4172" w:rsidP="00893BFF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AB4172" w:rsidRPr="008C110F" w:rsidRDefault="00AB4172" w:rsidP="00893BFF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AB4172" w:rsidRPr="008630C4" w:rsidRDefault="00AB4172" w:rsidP="00893BFF">
          <w:pPr>
            <w:pStyle w:val="a7"/>
          </w:pPr>
        </w:p>
      </w:tc>
      <w:tc>
        <w:tcPr>
          <w:tcW w:w="2721" w:type="dxa"/>
          <w:gridSpan w:val="3"/>
          <w:vMerge w:val="restart"/>
        </w:tcPr>
        <w:p w:rsidR="00AB4172" w:rsidRPr="00E938D1" w:rsidRDefault="00AB4172" w:rsidP="00893BFF">
          <w:pPr>
            <w:tabs>
              <w:tab w:val="left" w:pos="426"/>
            </w:tabs>
            <w:spacing w:line="240" w:lineRule="auto"/>
            <w:ind w:firstLine="0"/>
            <w:rPr>
              <w:rFonts w:eastAsia="Arial Unicode MS"/>
              <w:color w:val="0C128F"/>
              <w:sz w:val="8"/>
              <w:szCs w:val="18"/>
            </w:rPr>
          </w:pPr>
        </w:p>
        <w:p w:rsidR="00AB4172" w:rsidRDefault="00AB4172" w:rsidP="00893BFF">
          <w:pPr>
            <w:tabs>
              <w:tab w:val="left" w:pos="426"/>
            </w:tabs>
            <w:spacing w:line="240" w:lineRule="auto"/>
            <w:ind w:firstLine="0"/>
            <w:jc w:val="center"/>
            <w:rPr>
              <w:sz w:val="20"/>
              <w:szCs w:val="20"/>
            </w:rPr>
          </w:pPr>
        </w:p>
        <w:p w:rsidR="00AB4172" w:rsidRPr="00040C6A" w:rsidRDefault="00AB4172" w:rsidP="00893BFF">
          <w:pPr>
            <w:tabs>
              <w:tab w:val="left" w:pos="426"/>
            </w:tabs>
            <w:spacing w:line="240" w:lineRule="auto"/>
            <w:ind w:firstLine="0"/>
            <w:jc w:val="center"/>
            <w:rPr>
              <w:rFonts w:eastAsia="Arial Unicode MS"/>
              <w:color w:val="0C128F"/>
              <w:sz w:val="20"/>
              <w:szCs w:val="20"/>
            </w:rPr>
          </w:pPr>
          <w:r w:rsidRPr="00040C6A">
            <w:rPr>
              <w:sz w:val="20"/>
              <w:szCs w:val="20"/>
            </w:rPr>
            <w:t>ООО «</w:t>
          </w:r>
          <w:r>
            <w:rPr>
              <w:sz w:val="20"/>
              <w:szCs w:val="20"/>
            </w:rPr>
            <w:t>АНКОС</w:t>
          </w:r>
          <w:r w:rsidRPr="00040C6A">
            <w:rPr>
              <w:sz w:val="20"/>
              <w:szCs w:val="20"/>
            </w:rPr>
            <w:t>»</w:t>
          </w:r>
          <w:r w:rsidRPr="00040C6A">
            <w:rPr>
              <w:b/>
              <w:sz w:val="20"/>
              <w:szCs w:val="20"/>
            </w:rPr>
            <w:t xml:space="preserve"> </w:t>
          </w:r>
          <w:r w:rsidRPr="00040C6A">
            <w:rPr>
              <w:rFonts w:eastAsia="Arial Unicode MS"/>
              <w:color w:val="0C128F"/>
              <w:sz w:val="20"/>
              <w:szCs w:val="20"/>
            </w:rPr>
            <w:t xml:space="preserve">          </w:t>
          </w:r>
        </w:p>
        <w:p w:rsidR="00AB4172" w:rsidRPr="004E4158" w:rsidRDefault="00AB4172" w:rsidP="004E4158">
          <w:pPr>
            <w:tabs>
              <w:tab w:val="left" w:pos="426"/>
            </w:tabs>
            <w:spacing w:line="240" w:lineRule="auto"/>
            <w:ind w:firstLine="0"/>
            <w:rPr>
              <w:sz w:val="16"/>
              <w:szCs w:val="16"/>
            </w:rPr>
          </w:pPr>
          <w:r>
            <w:rPr>
              <w:rFonts w:eastAsia="Arial Unicode MS"/>
              <w:color w:val="0C128F"/>
              <w:sz w:val="16"/>
              <w:szCs w:val="16"/>
            </w:rPr>
            <w:t xml:space="preserve"> </w:t>
          </w:r>
        </w:p>
      </w:tc>
    </w:tr>
    <w:tr w:rsidR="00AB4172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AB4172" w:rsidRPr="005E4C43" w:rsidRDefault="00AB4172" w:rsidP="005D0D53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AB4172" w:rsidRPr="00E938D1" w:rsidRDefault="00AB4172" w:rsidP="005D0D53">
          <w:pPr>
            <w:pStyle w:val="a7"/>
            <w:spacing w:line="360" w:lineRule="auto"/>
            <w:ind w:firstLine="0"/>
            <w:contextualSpacing/>
            <w:jc w:val="left"/>
            <w:rPr>
              <w:rFonts w:ascii="Arial Narrow" w:hAnsi="Arial Narrow"/>
              <w:i/>
              <w:sz w:val="18"/>
              <w:szCs w:val="18"/>
            </w:rPr>
          </w:pPr>
          <w:r>
            <w:rPr>
              <w:sz w:val="18"/>
              <w:szCs w:val="18"/>
            </w:rPr>
            <w:t>Н.контр</w:t>
          </w:r>
        </w:p>
      </w:tc>
      <w:tc>
        <w:tcPr>
          <w:tcW w:w="1135" w:type="dxa"/>
          <w:gridSpan w:val="2"/>
          <w:tcBorders>
            <w:top w:val="single" w:sz="4" w:space="0" w:color="000000"/>
            <w:bottom w:val="single" w:sz="4" w:space="0" w:color="000000"/>
          </w:tcBorders>
          <w:noWrap/>
          <w:tcMar>
            <w:left w:w="57" w:type="dxa"/>
          </w:tcMar>
          <w:vAlign w:val="center"/>
        </w:tcPr>
        <w:p w:rsidR="00AB4172" w:rsidRPr="00232155" w:rsidRDefault="00AB4172" w:rsidP="005D0D53">
          <w:pPr>
            <w:pStyle w:val="a7"/>
            <w:ind w:firstLine="0"/>
            <w:rPr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000000"/>
            <w:bottom w:val="single" w:sz="4" w:space="0" w:color="000000"/>
          </w:tcBorders>
        </w:tcPr>
        <w:p w:rsidR="00AB4172" w:rsidRPr="004969F8" w:rsidRDefault="00AB4172" w:rsidP="005D0D53">
          <w:pPr>
            <w:pStyle w:val="a7"/>
            <w:spacing w:line="360" w:lineRule="auto"/>
            <w:ind w:firstLine="0"/>
            <w:contextualSpacing/>
            <w:rPr>
              <w:spacing w:val="-20"/>
            </w:rPr>
          </w:pPr>
        </w:p>
      </w:tc>
      <w:tc>
        <w:tcPr>
          <w:tcW w:w="567" w:type="dxa"/>
          <w:tcBorders>
            <w:top w:val="single" w:sz="4" w:space="0" w:color="000000"/>
            <w:bottom w:val="single" w:sz="4" w:space="0" w:color="000000"/>
          </w:tcBorders>
        </w:tcPr>
        <w:p w:rsidR="00AB4172" w:rsidRPr="008C110F" w:rsidRDefault="00AB4172" w:rsidP="005D0D53">
          <w:pPr>
            <w:pStyle w:val="a7"/>
            <w:spacing w:line="360" w:lineRule="auto"/>
            <w:ind w:firstLine="0"/>
            <w:contextualSpacing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</w:t>
          </w:r>
        </w:p>
      </w:tc>
      <w:tc>
        <w:tcPr>
          <w:tcW w:w="3970" w:type="dxa"/>
          <w:vMerge/>
        </w:tcPr>
        <w:p w:rsidR="00AB4172" w:rsidRDefault="00AB4172" w:rsidP="005D0D53">
          <w:pPr>
            <w:pStyle w:val="a7"/>
          </w:pPr>
        </w:p>
      </w:tc>
      <w:tc>
        <w:tcPr>
          <w:tcW w:w="2721" w:type="dxa"/>
          <w:gridSpan w:val="3"/>
          <w:vMerge/>
        </w:tcPr>
        <w:p w:rsidR="00AB4172" w:rsidRDefault="00AB4172" w:rsidP="005D0D53">
          <w:pPr>
            <w:pStyle w:val="a7"/>
          </w:pPr>
        </w:p>
      </w:tc>
    </w:tr>
    <w:tr w:rsidR="00AB4172" w:rsidTr="000C4A0E">
      <w:trPr>
        <w:cantSplit/>
        <w:trHeight w:hRule="exact" w:val="284"/>
      </w:trPr>
      <w:tc>
        <w:tcPr>
          <w:tcW w:w="1133" w:type="dxa"/>
          <w:vMerge/>
          <w:tcBorders>
            <w:left w:val="nil"/>
            <w:bottom w:val="nil"/>
            <w:right w:val="nil"/>
          </w:tcBorders>
        </w:tcPr>
        <w:p w:rsidR="00AB4172" w:rsidRPr="005E4C43" w:rsidRDefault="00AB4172" w:rsidP="005F3EAE">
          <w:pPr>
            <w:pStyle w:val="a7"/>
          </w:pPr>
        </w:p>
      </w:tc>
      <w:tc>
        <w:tcPr>
          <w:tcW w:w="1135" w:type="dxa"/>
          <w:gridSpan w:val="2"/>
          <w:tcBorders>
            <w:top w:val="single" w:sz="4" w:space="0" w:color="000000"/>
            <w:left w:val="nil"/>
          </w:tcBorders>
          <w:noWrap/>
          <w:tcMar>
            <w:left w:w="57" w:type="dxa"/>
          </w:tcMar>
        </w:tcPr>
        <w:p w:rsidR="00AB4172" w:rsidRPr="00E656B6" w:rsidRDefault="00AB4172" w:rsidP="005F3EAE">
          <w:pPr>
            <w:pStyle w:val="a7"/>
            <w:spacing w:line="360" w:lineRule="auto"/>
            <w:ind w:firstLine="0"/>
            <w:contextualSpacing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1135" w:type="dxa"/>
          <w:gridSpan w:val="2"/>
          <w:tcBorders>
            <w:top w:val="single" w:sz="4" w:space="0" w:color="000000"/>
          </w:tcBorders>
          <w:noWrap/>
          <w:tcMar>
            <w:left w:w="57" w:type="dxa"/>
          </w:tcMar>
        </w:tcPr>
        <w:p w:rsidR="00AB4172" w:rsidRDefault="00AB4172" w:rsidP="005F3EAE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850" w:type="dxa"/>
          <w:tcBorders>
            <w:top w:val="single" w:sz="4" w:space="0" w:color="000000"/>
          </w:tcBorders>
        </w:tcPr>
        <w:p w:rsidR="00AB4172" w:rsidRDefault="00AB4172" w:rsidP="005F3EAE">
          <w:pPr>
            <w:pStyle w:val="a7"/>
            <w:spacing w:line="360" w:lineRule="auto"/>
            <w:ind w:firstLine="0"/>
            <w:contextualSpacing/>
          </w:pPr>
        </w:p>
      </w:tc>
      <w:tc>
        <w:tcPr>
          <w:tcW w:w="567" w:type="dxa"/>
          <w:tcBorders>
            <w:top w:val="single" w:sz="4" w:space="0" w:color="000000"/>
          </w:tcBorders>
        </w:tcPr>
        <w:p w:rsidR="00AB4172" w:rsidRPr="00417E73" w:rsidRDefault="00AB4172" w:rsidP="005F3EAE">
          <w:pPr>
            <w:pStyle w:val="a7"/>
            <w:spacing w:line="360" w:lineRule="auto"/>
            <w:ind w:firstLine="0"/>
            <w:contextualSpacing/>
            <w:jc w:val="center"/>
            <w:rPr>
              <w:lang w:val="en-US"/>
            </w:rPr>
          </w:pPr>
        </w:p>
      </w:tc>
      <w:tc>
        <w:tcPr>
          <w:tcW w:w="3970" w:type="dxa"/>
          <w:vMerge/>
        </w:tcPr>
        <w:p w:rsidR="00AB4172" w:rsidRDefault="00AB4172" w:rsidP="005F3EAE">
          <w:pPr>
            <w:pStyle w:val="a7"/>
          </w:pPr>
        </w:p>
      </w:tc>
      <w:tc>
        <w:tcPr>
          <w:tcW w:w="2721" w:type="dxa"/>
          <w:gridSpan w:val="3"/>
          <w:vMerge/>
        </w:tcPr>
        <w:p w:rsidR="00AB4172" w:rsidRDefault="00AB4172" w:rsidP="005F3EAE">
          <w:pPr>
            <w:pStyle w:val="a7"/>
          </w:pPr>
        </w:p>
      </w:tc>
    </w:tr>
  </w:tbl>
  <w:p w:rsidR="00AB4172" w:rsidRDefault="009140F7">
    <w:pPr>
      <w:pStyle w:val="a7"/>
    </w:pPr>
    <w:r>
      <w:rPr>
        <w:noProof/>
        <w:lang w:eastAsia="ru-RU"/>
      </w:rPr>
      <w:pict>
        <v:shape id="_x0000_s3306" type="#_x0000_t202" style="position:absolute;left:0;text-align:left;margin-left:21.95pt;margin-top:586.9pt;width:14.15pt;height:70.85pt;z-index:-251650560;mso-position-horizontal-relative:page;mso-position-vertical-relative:page" o:allowincell="f" strokeweight="1.5pt">
          <v:textbox style="layout-flow:vertical;mso-layout-flow-alt:bottom-to-top;mso-next-textbox:#_x0000_s3306" inset="0,0,0,0">
            <w:txbxContent>
              <w:p w:rsidR="00AB4172" w:rsidRPr="005E4C43" w:rsidRDefault="00AB4172" w:rsidP="005E4C43">
                <w:pPr>
                  <w:ind w:left="1416" w:hanging="1416"/>
                  <w:jc w:val="center"/>
                  <w:rPr>
                    <w:sz w:val="18"/>
                    <w:szCs w:val="18"/>
                  </w:rPr>
                </w:pPr>
                <w:r w:rsidRPr="005E4C43">
                  <w:rPr>
                    <w:sz w:val="18"/>
                    <w:szCs w:val="18"/>
                  </w:rPr>
                  <w:t xml:space="preserve">Взам. </w:t>
                </w:r>
                <w:r>
                  <w:rPr>
                    <w:sz w:val="18"/>
                    <w:szCs w:val="18"/>
                  </w:rPr>
                  <w:t>и</w:t>
                </w:r>
                <w:r w:rsidRPr="005E4C43">
                  <w:rPr>
                    <w:sz w:val="18"/>
                    <w:szCs w:val="18"/>
                    <w:lang w:val="en-US"/>
                  </w:rPr>
                  <w:t>нв. №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3312" type="#_x0000_t32" style="position:absolute;left:0;text-align:left;margin-left:13.45pt;margin-top:430.95pt;width:42.5pt;height:0;z-index:-251644416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11" type="#_x0000_t32" style="position:absolute;left:0;text-align:left;margin-left:13.45pt;margin-top:473.45pt;width:42.5pt;height:0;z-index:-251645440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10" type="#_x0000_t32" style="position:absolute;left:0;text-align:left;margin-left:13.45pt;margin-top:530.15pt;width:42.5pt;height:0;z-index:-251646464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shape id="_x0000_s3309" type="#_x0000_t32" style="position:absolute;left:0;text-align:left;margin-left:36.1pt;margin-top:657.75pt;width:19.85pt;height:0;z-index:-251647488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07" type="#_x0000_t32" style="position:absolute;left:0;text-align:left;margin-left:36.1pt;margin-top:827.85pt;width:19.85pt;height:0;z-index:-251649536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05" type="#_x0000_t202" style="position:absolute;left:0;text-align:left;margin-left:21.95pt;margin-top:657.75pt;width:14.15pt;height:100.05pt;z-index:-251651584;mso-position-horizontal-relative:page;mso-position-vertical-relative:page" o:allowincell="f" strokeweight="1.5pt">
          <v:textbox style="layout-flow:vertical;mso-layout-flow-alt:bottom-to-top;mso-next-textbox:#_x0000_s3305" inset="0,0,0,0">
            <w:txbxContent>
              <w:p w:rsidR="00AB4172" w:rsidRPr="005E4C43" w:rsidRDefault="00AB4172" w:rsidP="005E4C43">
                <w:pPr>
                  <w:ind w:firstLine="0"/>
                  <w:jc w:val="center"/>
                  <w:rPr>
                    <w:sz w:val="18"/>
                    <w:szCs w:val="18"/>
                  </w:rPr>
                </w:pPr>
                <w:r w:rsidRPr="005E4C43">
                  <w:rPr>
                    <w:sz w:val="18"/>
                    <w:szCs w:val="18"/>
                  </w:rPr>
                  <w:t>Подп. и дата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3303" type="#_x0000_t32" style="position:absolute;left:0;text-align:left;margin-left:-.75pt;margin-top:586.9pt;width:56.7pt;height:0;z-index:-251653632;mso-position-horizontal-relative:page;mso-position-vertical-relative:page" o:connectortype="straight" o:allowincell="f" strokeweight="1.5pt">
          <w10:wrap anchorx="page" anchory="page"/>
        </v:shape>
      </w:pict>
    </w:r>
    <w:r>
      <w:rPr>
        <w:noProof/>
        <w:lang w:eastAsia="ru-RU"/>
      </w:rPr>
      <w:pict>
        <v:shape id="_x0000_s3302" type="#_x0000_t202" style="position:absolute;left:0;text-align:left;margin-left:2.1pt;margin-top:473.45pt;width:11.35pt;height:113.4pt;z-index:-251654656;mso-position-horizontal-relative:page;mso-position-vertical-relative:page" o:allowincell="f" stroked="f">
          <v:textbox style="layout-flow:vertical;mso-layout-flow-alt:bottom-to-top;mso-next-textbox:#_x0000_s3302" inset="0,0,0,0">
            <w:txbxContent>
              <w:p w:rsidR="00AB4172" w:rsidRPr="005E4C43" w:rsidRDefault="00AB4172" w:rsidP="009F556B">
                <w:pPr>
                  <w:ind w:left="708" w:hanging="708"/>
                  <w:rPr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i/>
                    <w:sz w:val="18"/>
                    <w:szCs w:val="18"/>
                  </w:rPr>
                  <w:t xml:space="preserve">  </w:t>
                </w:r>
                <w:r w:rsidRPr="005E4C43">
                  <w:rPr>
                    <w:sz w:val="18"/>
                    <w:szCs w:val="18"/>
                  </w:rPr>
                  <w:t>Согласовано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0F7" w:rsidRDefault="009140F7" w:rsidP="008A6DC5">
      <w:pPr>
        <w:spacing w:line="240" w:lineRule="auto"/>
      </w:pPr>
      <w:r>
        <w:separator/>
      </w:r>
    </w:p>
  </w:footnote>
  <w:footnote w:type="continuationSeparator" w:id="0">
    <w:p w:rsidR="009140F7" w:rsidRDefault="009140F7" w:rsidP="008A6DC5">
      <w:pPr>
        <w:spacing w:line="240" w:lineRule="auto"/>
      </w:pPr>
      <w:r>
        <w:continuationSeparator/>
      </w:r>
    </w:p>
  </w:footnote>
  <w:footnote w:id="1">
    <w:p w:rsidR="00621746" w:rsidRDefault="00621746">
      <w:pPr>
        <w:pStyle w:val="aff"/>
      </w:pPr>
      <w:r>
        <w:rPr>
          <w:rStyle w:val="aff1"/>
        </w:rPr>
        <w:footnoteRef/>
      </w:r>
      <w:r>
        <w:t xml:space="preserve"> </w:t>
      </w:r>
      <w:r w:rsidR="00527750">
        <w:rPr>
          <w:color w:val="000000"/>
          <w:lang w:eastAsia="ru-RU" w:bidi="ru-RU"/>
        </w:rPr>
        <w:t>Уплотнение сальника дополнительной подтяжкой гаек в пределах гарантийной наработки 500 циклов</w:t>
      </w:r>
      <w:r w:rsidR="00527750">
        <w:rPr>
          <w:color w:val="000000"/>
          <w:lang w:eastAsia="ru-RU" w:bidi="ru-RU"/>
        </w:rPr>
        <w:br/>
        <w:t>или в пределах гарантийного срока эксплуатации является регламентным обслуживанием задвижки, которое не является основанием для предъявления претензий изготовителю продукции.</w:t>
      </w:r>
    </w:p>
  </w:footnote>
  <w:footnote w:id="2">
    <w:p w:rsidR="00CE73A6" w:rsidRDefault="00CE73A6" w:rsidP="00CE73A6">
      <w:pPr>
        <w:pStyle w:val="aff"/>
      </w:pPr>
      <w:r>
        <w:rPr>
          <w:rStyle w:val="aff1"/>
        </w:rPr>
        <w:t>*</w:t>
      </w:r>
      <w:r>
        <w:t xml:space="preserve"> Гарантийные обязательства действуют только при условии соблюдения потребителем правил эксплуатации.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72" w:rsidRDefault="009140F7">
    <w:pPr>
      <w:pStyle w:val="a5"/>
      <w:ind w:left="2124" w:right="360"/>
    </w:pPr>
    <w:r>
      <w:rPr>
        <w:noProof/>
        <w:lang w:eastAsia="ru-RU"/>
      </w:rPr>
      <w:pict>
        <v:rect id="_x0000_s3265" style="position:absolute;left:0;text-align:left;margin-left:55.5pt;margin-top:14pt;width:524.4pt;height:813.55pt;z-index:251649536;mso-position-horizontal-relative:page;mso-position-vertical-relative:page" filled="f" strokeweight="1.5pt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72" w:rsidRPr="000E0DBA" w:rsidRDefault="009140F7" w:rsidP="000E0DBA">
    <w:pPr>
      <w:pStyle w:val="a5"/>
      <w:rPr>
        <w:b/>
        <w:szCs w:val="28"/>
      </w:rPr>
    </w:pPr>
    <w:r>
      <w:rPr>
        <w:b/>
        <w:noProof/>
        <w:szCs w:val="28"/>
        <w:lang w:eastAsia="ru-RU"/>
      </w:rPr>
      <w:pict>
        <v:group id="_x0000_s3085" style="position:absolute;left:0;text-align:left;margin-left:59.75pt;margin-top:14.3pt;width:518.75pt;height:813.6pt;z-index:251645440;mso-position-horizontal-relative:page;mso-position-vertical-relative:page" coordorigin="1134,284" coordsize="10375,162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86" type="#_x0000_t32" style="position:absolute;left:1134;top:284;width:0;height:16271;flip:y" o:connectortype="straight" strokeweight="1.5pt"/>
          <v:shape id="_x0000_s3087" type="#_x0000_t32" style="position:absolute;left:11509;top:284;width:0;height:16271;flip:y" o:connectortype="straight" strokeweight="1.5pt"/>
          <v:shape id="_x0000_s3088" type="#_x0000_t32" style="position:absolute;left:1134;top:284;width:10375;height:0" o:connectortype="straight" strokeweight="1.5pt"/>
          <v:shape id="_x0000_s3089" type="#_x0000_t32" style="position:absolute;left:1134;top:16556;width:10375;height:0" o:connectortype="straight" strokeweight="1.5pt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72" w:rsidRDefault="009140F7" w:rsidP="006C2174">
    <w:pPr>
      <w:pStyle w:val="a5"/>
      <w:tabs>
        <w:tab w:val="clear" w:pos="9355"/>
        <w:tab w:val="right" w:pos="9639"/>
      </w:tabs>
      <w:jc w:val="righ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323" type="#_x0000_t202" style="position:absolute;left:0;text-align:left;margin-left:466.4pt;margin-top:-2.8pt;width:38.15pt;height:23.55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8YQAIAAFU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Fx2EqjU&#10;1R6otbrvc5hL2DTavseohR4vsHu3JZZhJJ4pkGc+HI/DUERjPJlmYNhzT3nuIYoCVIE9Rv125eMg&#10;ReLMFci45pHgoHefyTFn6N3I+3HOwnCc2zHqx99g+R0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cLB8YQAIAAFUEAAAOAAAA&#10;AAAAAAAAAAAAAC4CAABkcnMvZTJvRG9jLnhtbFBLAQItABQABgAIAAAAIQD9LzLW2wAAAAUBAAAP&#10;AAAAAAAAAAAAAAAAAJoEAABkcnMvZG93bnJldi54bWxQSwUGAAAAAAQABADzAAAAogUAAAAA&#10;" filled="f" stroked="f">
          <v:textbox style="mso-next-textbox:#_x0000_s3323">
            <w:txbxContent>
              <w:p w:rsidR="00AB4172" w:rsidRPr="0029342A" w:rsidRDefault="00587370" w:rsidP="004C78E8">
                <w:pPr>
                  <w:ind w:firstLine="0"/>
                  <w:contextualSpacing/>
                  <w:jc w:val="center"/>
                  <w:rPr>
                    <w:sz w:val="24"/>
                    <w:szCs w:val="24"/>
                    <w:lang w:val="en-US"/>
                  </w:rPr>
                </w:pPr>
                <w:r>
                  <w:fldChar w:fldCharType="begin"/>
                </w:r>
                <w:r w:rsidR="00AB4172">
                  <w:rPr>
                    <w:lang w:val="en-US"/>
                  </w:rPr>
                  <w:instrText>=</w:instrText>
                </w:r>
                <w:r>
                  <w:fldChar w:fldCharType="begin"/>
                </w:r>
                <w:r w:rsidR="00AB4172">
                  <w:rPr>
                    <w:lang w:val="en-US"/>
                  </w:rPr>
                  <w:instrText>page</w:instrText>
                </w:r>
                <w:r>
                  <w:fldChar w:fldCharType="separate"/>
                </w:r>
                <w:r w:rsidR="0096731D">
                  <w:rPr>
                    <w:noProof/>
                    <w:lang w:val="en-US"/>
                  </w:rPr>
                  <w:instrText>2</w:instrText>
                </w:r>
                <w:r>
                  <w:fldChar w:fldCharType="end"/>
                </w:r>
                <w:r w:rsidR="00AB4172">
                  <w:rPr>
                    <w:lang w:val="en-US"/>
                  </w:rPr>
                  <w:instrText>+</w:instrText>
                </w:r>
                <w:r w:rsidR="00AB4172">
                  <w:instrText>0</w:instrText>
                </w:r>
                <w:r>
                  <w:fldChar w:fldCharType="separate"/>
                </w:r>
                <w:r w:rsidR="0096731D">
                  <w:rPr>
                    <w:noProof/>
                    <w:lang w:val="en-US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noProof/>
        <w:lang w:eastAsia="ru-RU"/>
      </w:rPr>
      <w:pict>
        <v:rect id="_x0000_s3155" style="position:absolute;left:0;text-align:left;margin-left:475.6pt;margin-top:-2.7pt;width:28.35pt;height:19.85pt;z-index:-251667968;mso-position-horizontal-relative:margin">
          <w10:wrap anchorx="margin"/>
        </v:rect>
      </w:pict>
    </w:r>
    <w:r w:rsidR="00AB4172">
      <w:rPr>
        <w:lang w:val="en-US"/>
      </w:rPr>
      <w:t xml:space="preserve">  </w:t>
    </w:r>
    <w:r w:rsidR="00AB4172">
      <w:t xml:space="preserve">  </w:t>
    </w:r>
    <w:r>
      <w:rPr>
        <w:noProof/>
        <w:lang w:eastAsia="ru-RU"/>
      </w:rPr>
      <w:pict>
        <v:group id="_x0000_s3150" style="position:absolute;left:0;text-align:left;margin-left:56.7pt;margin-top:14.2pt;width:518.75pt;height:813.6pt;z-index:251647488;mso-position-horizontal-relative:page;mso-position-vertical-relative:page" coordorigin="1134,284" coordsize="10375,162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151" type="#_x0000_t32" style="position:absolute;left:1134;top:284;width:0;height:16271;flip:y" o:connectortype="straight" strokeweight="1.5pt"/>
          <v:shape id="_x0000_s3152" type="#_x0000_t32" style="position:absolute;left:11509;top:284;width:0;height:16271;flip:y" o:connectortype="straight" strokeweight="1.5pt"/>
          <v:shape id="_x0000_s3153" type="#_x0000_t32" style="position:absolute;left:1134;top:284;width:10375;height:0" o:connectortype="straight" strokeweight="1.5pt"/>
          <v:shape id="_x0000_s3154" type="#_x0000_t32" style="position:absolute;left:1134;top:16556;width:10375;height:0" o:connectortype="straight" strokeweight="1.5pt"/>
          <w10:wrap anchorx="page" anchory="page"/>
        </v:group>
      </w:pict>
    </w:r>
    <w:r>
      <w:rPr>
        <w:noProof/>
        <w:lang w:eastAsia="ru-RU"/>
      </w:rPr>
      <w:pict>
        <v:group id="_x0000_s3142" style="position:absolute;left:0;text-align:left;margin-left:22.7pt;margin-top:586.85pt;width:34pt;height:240.95pt;z-index:-251670016;mso-position-horizontal-relative:page;mso-position-vertical-relative:page" coordorigin="454,6067" coordsize="680,4819" o:allowincell="f">
          <v:shape id="_x0000_s3143" type="#_x0000_t202" style="position:absolute;left:454;top:9486;width:283;height:1400;mso-position-horizontal-relative:page;mso-position-vertical-relative:page" o:allowincell="f" strokeweight="1.5pt">
            <v:textbox style="layout-flow:vertical;mso-layout-flow-alt:bottom-to-top;mso-next-textbox:#_x0000_s3143" inset="0,0,0,0">
              <w:txbxContent>
                <w:p w:rsidR="00AB4172" w:rsidRPr="005E4C43" w:rsidRDefault="00AB4172" w:rsidP="005E4C43">
                  <w:pPr>
                    <w:ind w:left="2124" w:hanging="2124"/>
                    <w:jc w:val="center"/>
                    <w:rPr>
                      <w:sz w:val="18"/>
                      <w:szCs w:val="18"/>
                    </w:rPr>
                  </w:pPr>
                  <w:r w:rsidRPr="005E4C43">
                    <w:rPr>
                      <w:sz w:val="18"/>
                      <w:szCs w:val="18"/>
                      <w:lang w:val="en-US"/>
                    </w:rPr>
                    <w:t xml:space="preserve">Инв. № </w:t>
                  </w:r>
                  <w:r>
                    <w:rPr>
                      <w:sz w:val="18"/>
                      <w:szCs w:val="18"/>
                    </w:rPr>
                    <w:t>п</w:t>
                  </w:r>
                  <w:r w:rsidRPr="005E4C43">
                    <w:rPr>
                      <w:sz w:val="18"/>
                      <w:szCs w:val="18"/>
                      <w:lang w:val="en-US"/>
                    </w:rPr>
                    <w:t>одл.</w:t>
                  </w:r>
                </w:p>
              </w:txbxContent>
            </v:textbox>
          </v:shape>
          <v:shape id="_x0000_s3144" type="#_x0000_t202" style="position:absolute;left:454;top:7484;width:283;height:2001;mso-position-horizontal-relative:page;mso-position-vertical-relative:page" o:allowincell="f" strokeweight="1.5pt">
            <v:textbox style="layout-flow:vertical;mso-layout-flow-alt:bottom-to-top;mso-next-textbox:#_x0000_s3144" inset="0,0,0,0">
              <w:txbxContent>
                <w:p w:rsidR="00AB4172" w:rsidRPr="005E4C43" w:rsidRDefault="00AB4172" w:rsidP="005E4C43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5E4C43">
                    <w:rPr>
                      <w:sz w:val="18"/>
                      <w:szCs w:val="18"/>
                    </w:rPr>
                    <w:t>Подп. и дата</w:t>
                  </w:r>
                </w:p>
              </w:txbxContent>
            </v:textbox>
          </v:shape>
          <v:shape id="_x0000_s3145" type="#_x0000_t202" style="position:absolute;left:454;top:6067;width:283;height:1417;mso-position-horizontal-relative:page;mso-position-vertical-relative:page" o:allowincell="f" strokeweight="1.5pt">
            <v:textbox style="layout-flow:vertical;mso-layout-flow-alt:bottom-to-top;mso-next-textbox:#_x0000_s3145" inset="0,0,0,0">
              <w:txbxContent>
                <w:p w:rsidR="00AB4172" w:rsidRPr="005E4C43" w:rsidRDefault="00AB4172" w:rsidP="005E4C43">
                  <w:pPr>
                    <w:ind w:left="1416" w:hanging="1416"/>
                    <w:jc w:val="center"/>
                    <w:rPr>
                      <w:sz w:val="18"/>
                      <w:szCs w:val="18"/>
                    </w:rPr>
                  </w:pPr>
                  <w:r w:rsidRPr="005E4C43">
                    <w:rPr>
                      <w:sz w:val="18"/>
                      <w:szCs w:val="18"/>
                    </w:rPr>
                    <w:t xml:space="preserve">Взам. 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5E4C43">
                    <w:rPr>
                      <w:sz w:val="18"/>
                      <w:szCs w:val="18"/>
                      <w:lang w:val="en-US"/>
                    </w:rPr>
                    <w:t>нв. №</w:t>
                  </w:r>
                </w:p>
              </w:txbxContent>
            </v:textbox>
          </v:shape>
          <v:shape id="_x0000_s3146" type="#_x0000_t32" style="position:absolute;left:737;top:10886;width:397;height:0;mso-position-horizontal-relative:page;mso-position-vertical-relative:page" o:connectortype="straight" o:allowincell="f" strokeweight="1.5pt"/>
          <v:shape id="_x0000_s3147" type="#_x0000_t32" style="position:absolute;left:737;top:9486;width:397;height:0;mso-position-horizontal-relative:page;mso-position-vertical-relative:page" o:connectortype="straight" o:allowincell="f" strokeweight="1.5pt"/>
          <v:shape id="_x0000_s3148" type="#_x0000_t32" style="position:absolute;left:737;top:7484;width:397;height:0;mso-position-horizontal-relative:page;mso-position-vertical-relative:page" o:connectortype="straight" o:allowincell="f" strokeweight="1.5pt"/>
          <v:shape id="_x0000_s3149" type="#_x0000_t32" style="position:absolute;left:737;top:6067;width:397;height:0;mso-position-horizontal-relative:page;mso-position-vertical-relative:page" o:connectortype="straight" o:allowincell="f" strokeweight="1.5pt"/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72" w:rsidRDefault="009140F7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3296" type="#_x0000_t202" style="position:absolute;left:0;text-align:left;margin-left:479.1pt;margin-top:-3.25pt;width:26.05pt;height:23.5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8YQAIAAFU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Fx2EqjU&#10;1R6otbrvc5hL2DTavseohR4vsHu3JZZhJJ4pkGc+HI/DUERjPJlmYNhzT3nuIYoCVIE9Rv125eMg&#10;ReLMFci45pHgoHefyTFn6N3I+3HOwnCc2zHqx99g+R0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cLB8YQAIAAFUEAAAOAAAA&#10;AAAAAAAAAAAAAC4CAABkcnMvZTJvRG9jLnhtbFBLAQItABQABgAIAAAAIQD9LzLW2wAAAAUBAAAP&#10;AAAAAAAAAAAAAAAAAJoEAABkcnMvZG93bnJldi54bWxQSwUGAAAAAAQABADzAAAAogUAAAAA&#10;" filled="f" stroked="f">
          <v:textbox style="mso-next-textbox:#Надпись 2">
            <w:txbxContent>
              <w:p w:rsidR="00AB4172" w:rsidRPr="005D5C55" w:rsidRDefault="00AB4172" w:rsidP="009F556B">
                <w:pPr>
                  <w:ind w:firstLine="0"/>
                  <w:contextualSpacing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</w:t>
                </w:r>
              </w:p>
            </w:txbxContent>
          </v:textbox>
        </v:shape>
      </w:pict>
    </w:r>
    <w:r>
      <w:rPr>
        <w:noProof/>
        <w:lang w:eastAsia="ru-RU"/>
      </w:rPr>
      <w:pict>
        <v:rect id="_x0000_s3295" style="position:absolute;left:0;text-align:left;margin-left:475.35pt;margin-top:-2.7pt;width:28.35pt;height:19.85pt;z-index:-251659776;mso-position-horizontal-relative:margin">
          <w10:wrap anchorx="margin"/>
        </v:rect>
      </w:pict>
    </w: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300" type="#_x0000_t32" style="position:absolute;left:0;text-align:left;margin-left:41.8pt;margin-top:402.6pt;width:0;height:184.25pt;flip:y;z-index:-251655680;mso-position-horizontal-relative:page;mso-position-vertical-relative:page" o:connectortype="straight" o:allowincell="f">
          <w10:wrap anchorx="page" anchory="page"/>
        </v:shape>
      </w:pict>
    </w:r>
    <w:r>
      <w:rPr>
        <w:noProof/>
        <w:lang w:eastAsia="ru-RU"/>
      </w:rPr>
      <w:pict>
        <v:shape id="_x0000_s3299" type="#_x0000_t32" style="position:absolute;left:0;text-align:left;margin-left:27.6pt;margin-top:402.6pt;width:0;height:184.25pt;flip:y;z-index:-251656704;mso-position-horizontal-relative:page;mso-position-vertical-relative:page" o:connectortype="straight" o:allowincell="f">
          <w10:wrap anchorx="page" anchory="page"/>
        </v:shape>
      </w:pict>
    </w:r>
    <w:r>
      <w:rPr>
        <w:noProof/>
        <w:lang w:eastAsia="ru-RU"/>
      </w:rPr>
      <w:pict>
        <v:shape id="_x0000_s3298" type="#_x0000_t32" style="position:absolute;left:0;text-align:left;margin-left:13.45pt;margin-top:402.6pt;width:0;height:184.25pt;flip:y;z-index:-251643392;mso-position-horizontal-relative:page;mso-position-vertical-relative:page" o:connectortype="straight" o:allowincell="f">
          <w10:wrap anchorx="page" anchory="page"/>
        </v:shape>
      </w:pict>
    </w:r>
    <w:r>
      <w:rPr>
        <w:noProof/>
        <w:lang w:eastAsia="ru-RU"/>
      </w:rPr>
      <w:pict>
        <v:shape id="_x0000_s3297" type="#_x0000_t32" style="position:absolute;left:0;text-align:left;margin-left:-.75pt;margin-top:402.6pt;width:56.7pt;height:0;z-index:-251657728;mso-position-horizontal-relative:page;mso-position-vertical-relative:page" o:connectortype="straight" o:allowincell="f" strokeweight=".5pt">
          <w10:wrap anchorx="page" anchory="page"/>
        </v:shape>
      </w:pict>
    </w:r>
    <w:r>
      <w:rPr>
        <w:noProof/>
        <w:lang w:eastAsia="ru-RU"/>
      </w:rPr>
      <w:pict>
        <v:group id="_x0000_s3290" style="position:absolute;left:0;text-align:left;margin-left:55.95pt;margin-top:14.3pt;width:518.75pt;height:813.6pt;z-index:251655680;mso-position-horizontal-relative:page;mso-position-vertical-relative:page" coordorigin="1134,284" coordsize="10375,16272">
          <v:shape id="_x0000_s3291" type="#_x0000_t32" style="position:absolute;left:1134;top:284;width:0;height:16271;flip:y" o:connectortype="straight" strokeweight="1.5pt"/>
          <v:shape id="_x0000_s3292" type="#_x0000_t32" style="position:absolute;left:11509;top:284;width:0;height:16271;flip:y" o:connectortype="straight" strokeweight="1.5pt"/>
          <v:shape id="_x0000_s3293" type="#_x0000_t32" style="position:absolute;left:1134;top:284;width:10375;height:0" o:connectortype="straight" strokeweight="1.5pt"/>
          <v:shape id="_x0000_s3294" type="#_x0000_t32" style="position:absolute;left:1134;top:16556;width:10375;height:0" o:connectortype="straight" strokeweight="1.5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7E32B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529479BE"/>
    <w:name w:val="WW8Num1"/>
    <w:lvl w:ilvl="0">
      <w:start w:val="1"/>
      <w:numFmt w:val="decimal"/>
      <w:suff w:val="nothing"/>
      <w:lvlText w:val="8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0000002"/>
    <w:multiLevelType w:val="multilevel"/>
    <w:tmpl w:val="057480C8"/>
    <w:name w:val="WW8Num2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3"/>
      <w:numFmt w:val="decimal"/>
      <w:lvlText w:val="%1.%2."/>
      <w:lvlJc w:val="left"/>
      <w:pPr>
        <w:tabs>
          <w:tab w:val="num" w:pos="944"/>
        </w:tabs>
        <w:ind w:left="944" w:hanging="660"/>
      </w:pPr>
      <w:rPr>
        <w:rFonts w:ascii="Arial" w:hAnsi="Arial" w:cs="Arial" w:hint="default"/>
        <w:sz w:val="15"/>
        <w:szCs w:val="15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1DA4A26"/>
    <w:multiLevelType w:val="singleLevel"/>
    <w:tmpl w:val="B7CC882C"/>
    <w:lvl w:ilvl="0">
      <w:start w:val="10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F420B37"/>
    <w:multiLevelType w:val="multilevel"/>
    <w:tmpl w:val="620CF2B0"/>
    <w:styleLink w:val="a"/>
    <w:lvl w:ilvl="0">
      <w:start w:val="1"/>
      <w:numFmt w:val="decimal"/>
      <w:pStyle w:val="-1"/>
      <w:suff w:val="space"/>
      <w:lvlText w:val="%1"/>
      <w:lvlJc w:val="left"/>
      <w:pPr>
        <w:ind w:left="284" w:firstLine="850"/>
      </w:pPr>
      <w:rPr>
        <w:rFonts w:hint="default"/>
      </w:rPr>
    </w:lvl>
    <w:lvl w:ilvl="1">
      <w:start w:val="1"/>
      <w:numFmt w:val="decimal"/>
      <w:pStyle w:val="-2"/>
      <w:suff w:val="space"/>
      <w:lvlText w:val="%1.%2"/>
      <w:lvlJc w:val="left"/>
      <w:pPr>
        <w:ind w:left="1" w:firstLine="850"/>
      </w:pPr>
      <w:rPr>
        <w:rFonts w:hint="default"/>
      </w:rPr>
    </w:lvl>
    <w:lvl w:ilvl="2">
      <w:start w:val="1"/>
      <w:numFmt w:val="decimal"/>
      <w:pStyle w:val="-3"/>
      <w:suff w:val="space"/>
      <w:lvlText w:val="%1.%2.%3"/>
      <w:lvlJc w:val="left"/>
      <w:pPr>
        <w:ind w:left="284" w:firstLine="850"/>
      </w:pPr>
      <w:rPr>
        <w:rFonts w:hint="default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860" w:firstLine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341462D"/>
    <w:multiLevelType w:val="singleLevel"/>
    <w:tmpl w:val="04661586"/>
    <w:lvl w:ilvl="0">
      <w:start w:val="10"/>
      <w:numFmt w:val="decimal"/>
      <w:lvlText w:val="1.2.%1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4DA3327"/>
    <w:multiLevelType w:val="singleLevel"/>
    <w:tmpl w:val="2DDA4AB6"/>
    <w:lvl w:ilvl="0">
      <w:start w:val="13"/>
      <w:numFmt w:val="decimal"/>
      <w:lvlText w:val="1.2.%1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3603C3"/>
    <w:multiLevelType w:val="multilevel"/>
    <w:tmpl w:val="568A4510"/>
    <w:styleLink w:val="a0"/>
    <w:lvl w:ilvl="0">
      <w:start w:val="1"/>
      <w:numFmt w:val="decimal"/>
      <w:lvlText w:val="%1"/>
      <w:lvlJc w:val="left"/>
      <w:pPr>
        <w:ind w:left="4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hint="default"/>
        <w:sz w:val="28"/>
      </w:rPr>
    </w:lvl>
  </w:abstractNum>
  <w:abstractNum w:abstractNumId="9" w15:restartNumberingAfterBreak="0">
    <w:nsid w:val="28697767"/>
    <w:multiLevelType w:val="singleLevel"/>
    <w:tmpl w:val="3EEC632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8508EA"/>
    <w:multiLevelType w:val="multilevel"/>
    <w:tmpl w:val="568A4510"/>
    <w:lvl w:ilvl="0">
      <w:start w:val="1"/>
      <w:numFmt w:val="decimal"/>
      <w:lvlText w:val="%1"/>
      <w:lvlJc w:val="left"/>
      <w:pPr>
        <w:ind w:left="4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321044C6"/>
    <w:multiLevelType w:val="multilevel"/>
    <w:tmpl w:val="333E23D2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2844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AAA41D4"/>
    <w:multiLevelType w:val="singleLevel"/>
    <w:tmpl w:val="6A86197E"/>
    <w:lvl w:ilvl="0">
      <w:start w:val="3"/>
      <w:numFmt w:val="decimal"/>
      <w:lvlText w:val="2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8455206"/>
    <w:multiLevelType w:val="multilevel"/>
    <w:tmpl w:val="CF244C3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B91A11"/>
    <w:multiLevelType w:val="multilevel"/>
    <w:tmpl w:val="4D5043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633D37"/>
    <w:multiLevelType w:val="singleLevel"/>
    <w:tmpl w:val="3EEC632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6BC609D"/>
    <w:multiLevelType w:val="singleLevel"/>
    <w:tmpl w:val="3EEC632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BD97B47"/>
    <w:multiLevelType w:val="multilevel"/>
    <w:tmpl w:val="31D2B410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lvl w:ilvl="0">
        <w:start w:val="1"/>
        <w:numFmt w:val="decimal"/>
        <w:lvlText w:val="%1"/>
        <w:lvlJc w:val="left"/>
        <w:pPr>
          <w:ind w:left="470" w:hanging="360"/>
        </w:pPr>
        <w:rPr>
          <w:rFonts w:ascii="Times New Roman" w:hAnsi="Times New Roman" w:hint="default"/>
          <w:b/>
          <w:i w:val="0"/>
          <w:sz w:val="28"/>
        </w:rPr>
      </w:lvl>
    </w:lvlOverride>
  </w:num>
  <w:num w:numId="2">
    <w:abstractNumId w:val="5"/>
    <w:lvlOverride w:ilvl="0">
      <w:lvl w:ilvl="0">
        <w:start w:val="1"/>
        <w:numFmt w:val="decimal"/>
        <w:pStyle w:val="-1"/>
        <w:suff w:val="space"/>
        <w:lvlText w:val="%1"/>
        <w:lvlJc w:val="left"/>
        <w:pPr>
          <w:ind w:left="284" w:firstLine="850"/>
        </w:pPr>
        <w:rPr>
          <w:rFonts w:hint="default"/>
        </w:rPr>
      </w:lvl>
    </w:lvlOverride>
    <w:lvlOverride w:ilvl="1">
      <w:lvl w:ilvl="1">
        <w:start w:val="1"/>
        <w:numFmt w:val="decimal"/>
        <w:pStyle w:val="-2"/>
        <w:suff w:val="space"/>
        <w:lvlText w:val="%1.%2"/>
        <w:lvlJc w:val="left"/>
        <w:pPr>
          <w:ind w:left="1986" w:firstLine="850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-3"/>
        <w:suff w:val="space"/>
        <w:lvlText w:val="%1.%2.%3"/>
        <w:lvlJc w:val="left"/>
        <w:pPr>
          <w:ind w:left="2553" w:firstLine="850"/>
        </w:pPr>
        <w:rPr>
          <w:rFonts w:hint="default"/>
        </w:rPr>
      </w:lvl>
    </w:lvlOverride>
    <w:lvlOverride w:ilvl="3">
      <w:lvl w:ilvl="3">
        <w:start w:val="1"/>
        <w:numFmt w:val="decimal"/>
        <w:pStyle w:val="-4"/>
        <w:suff w:val="space"/>
        <w:lvlText w:val="%1.%2.%3.%4"/>
        <w:lvlJc w:val="left"/>
        <w:pPr>
          <w:ind w:left="860" w:firstLine="8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8"/>
  </w:num>
  <w:num w:numId="9">
    <w:abstractNumId w:val="11"/>
  </w:num>
  <w:num w:numId="10">
    <w:abstractNumId w:val="11"/>
  </w:num>
  <w:num w:numId="11">
    <w:abstractNumId w:val="11"/>
  </w:num>
  <w:num w:numId="12">
    <w:abstractNumId w:val="5"/>
  </w:num>
  <w:num w:numId="13">
    <w:abstractNumId w:val="11"/>
  </w:num>
  <w:num w:numId="14">
    <w:abstractNumId w:val="1"/>
  </w:num>
  <w:num w:numId="15">
    <w:abstractNumId w:val="2"/>
  </w:num>
  <w:num w:numId="16">
    <w:abstractNumId w:val="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15"/>
  </w:num>
  <w:num w:numId="26">
    <w:abstractNumId w:val="16"/>
  </w:num>
  <w:num w:numId="27">
    <w:abstractNumId w:val="4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6"/>
  </w:num>
  <w:num w:numId="30">
    <w:abstractNumId w:val="12"/>
  </w:num>
  <w:num w:numId="31">
    <w:abstractNumId w:val="9"/>
  </w:num>
  <w:num w:numId="32">
    <w:abstractNumId w:val="14"/>
  </w:num>
  <w:num w:numId="33">
    <w:abstractNumId w:val="13"/>
  </w:num>
  <w:num w:numId="34">
    <w:abstractNumId w:val="17"/>
  </w:num>
  <w:num w:numId="35">
    <w:abstractNumId w:val="11"/>
  </w:num>
  <w:num w:numId="36">
    <w:abstractNumId w:val="11"/>
  </w:num>
  <w:num w:numId="37">
    <w:abstractNumId w:val="10"/>
  </w:num>
  <w:num w:numId="38">
    <w:abstractNumId w:val="11"/>
  </w:num>
  <w:num w:numId="3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140"/>
  <w:displayHorizontalDrawingGridEvery w:val="2"/>
  <w:displayVerticalDrawingGridEvery w:val="2"/>
  <w:characterSpacingControl w:val="doNotCompress"/>
  <w:hdrShapeDefaults>
    <o:shapedefaults v:ext="edit" spidmax="3329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,3"/>
      <o:rules v:ext="edit">
        <o:r id="V:Rule1" type="connector" idref="#_x0000_s3087"/>
        <o:r id="V:Rule2" type="connector" idref="#_x0000_s3284"/>
        <o:r id="V:Rule3" type="connector" idref="#_x0000_s3086"/>
        <o:r id="V:Rule4" type="connector" idref="#_x0000_s3088"/>
        <o:r id="V:Rule5" type="connector" idref="#_x0000_s3285"/>
        <o:r id="V:Rule6" type="connector" idref="#_x0000_s3089"/>
        <o:r id="V:Rule7" type="connector" idref="#_x0000_s3298"/>
        <o:r id="V:Rule8" type="connector" idref="#_x0000_s3147"/>
        <o:r id="V:Rule9" type="connector" idref="#_x0000_s3148"/>
        <o:r id="V:Rule10" type="connector" idref="#_x0000_s3312"/>
        <o:r id="V:Rule11" type="connector" idref="#_x0000_s3303"/>
        <o:r id="V:Rule12" type="connector" idref="#_x0000_s3309"/>
        <o:r id="V:Rule13" type="connector" idref="#_x0000_s3308"/>
        <o:r id="V:Rule14" type="connector" idref="#_x0000_s3146"/>
        <o:r id="V:Rule15" type="connector" idref="#_x0000_s3292"/>
        <o:r id="V:Rule16" type="connector" idref="#_x0000_s3149"/>
        <o:r id="V:Rule17" type="connector" idref="#_x0000_s3151"/>
        <o:r id="V:Rule18" type="connector" idref="#_x0000_s3154"/>
        <o:r id="V:Rule19" type="connector" idref="#_x0000_s3152"/>
        <o:r id="V:Rule20" type="connector" idref="#_x0000_s3299"/>
        <o:r id="V:Rule21" type="connector" idref="#_x0000_s3293"/>
        <o:r id="V:Rule22" type="connector" idref="#_x0000_s3297"/>
        <o:r id="V:Rule23" type="connector" idref="#_x0000_s3294"/>
        <o:r id="V:Rule24" type="connector" idref="#_x0000_s3153"/>
        <o:r id="V:Rule25" type="connector" idref="#_x0000_s3300"/>
        <o:r id="V:Rule26" type="connector" idref="#_x0000_s3310"/>
        <o:r id="V:Rule27" type="connector" idref="#_x0000_s3311"/>
        <o:r id="V:Rule28" type="connector" idref="#_x0000_s3291"/>
        <o:r id="V:Rule29" type="connector" idref="#_x0000_s330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DC5"/>
    <w:rsid w:val="0000011E"/>
    <w:rsid w:val="0000108C"/>
    <w:rsid w:val="00001849"/>
    <w:rsid w:val="00002218"/>
    <w:rsid w:val="000038A3"/>
    <w:rsid w:val="00003AAF"/>
    <w:rsid w:val="000040DD"/>
    <w:rsid w:val="00005332"/>
    <w:rsid w:val="000056C5"/>
    <w:rsid w:val="00005C84"/>
    <w:rsid w:val="00006422"/>
    <w:rsid w:val="00006E3B"/>
    <w:rsid w:val="00006F5D"/>
    <w:rsid w:val="00007E0B"/>
    <w:rsid w:val="00012BAF"/>
    <w:rsid w:val="00014BFE"/>
    <w:rsid w:val="00015200"/>
    <w:rsid w:val="00017A8B"/>
    <w:rsid w:val="00017D27"/>
    <w:rsid w:val="00020AC2"/>
    <w:rsid w:val="00021460"/>
    <w:rsid w:val="00022098"/>
    <w:rsid w:val="00022E60"/>
    <w:rsid w:val="00024BC6"/>
    <w:rsid w:val="0002544F"/>
    <w:rsid w:val="000261ED"/>
    <w:rsid w:val="0002670E"/>
    <w:rsid w:val="00027E12"/>
    <w:rsid w:val="00031B89"/>
    <w:rsid w:val="00032CAC"/>
    <w:rsid w:val="000352E2"/>
    <w:rsid w:val="000355E9"/>
    <w:rsid w:val="00035C5B"/>
    <w:rsid w:val="00040C6A"/>
    <w:rsid w:val="0004184D"/>
    <w:rsid w:val="000429D2"/>
    <w:rsid w:val="00042F4F"/>
    <w:rsid w:val="00043837"/>
    <w:rsid w:val="0005084A"/>
    <w:rsid w:val="00051930"/>
    <w:rsid w:val="00052B1D"/>
    <w:rsid w:val="00053F10"/>
    <w:rsid w:val="00054DE4"/>
    <w:rsid w:val="0005641B"/>
    <w:rsid w:val="00056E71"/>
    <w:rsid w:val="000571C8"/>
    <w:rsid w:val="00057E95"/>
    <w:rsid w:val="0006113A"/>
    <w:rsid w:val="00061981"/>
    <w:rsid w:val="0006243C"/>
    <w:rsid w:val="000624CC"/>
    <w:rsid w:val="0006309A"/>
    <w:rsid w:val="00063BD7"/>
    <w:rsid w:val="00063F48"/>
    <w:rsid w:val="000667B2"/>
    <w:rsid w:val="00066A4C"/>
    <w:rsid w:val="000670D5"/>
    <w:rsid w:val="0007234E"/>
    <w:rsid w:val="00072ACA"/>
    <w:rsid w:val="00072EF5"/>
    <w:rsid w:val="0007370A"/>
    <w:rsid w:val="00073AB8"/>
    <w:rsid w:val="000743FC"/>
    <w:rsid w:val="00074D30"/>
    <w:rsid w:val="00075A9A"/>
    <w:rsid w:val="00075ACB"/>
    <w:rsid w:val="00075CC7"/>
    <w:rsid w:val="00076935"/>
    <w:rsid w:val="00076A47"/>
    <w:rsid w:val="0007713D"/>
    <w:rsid w:val="0008455D"/>
    <w:rsid w:val="00085314"/>
    <w:rsid w:val="00087588"/>
    <w:rsid w:val="00087A1F"/>
    <w:rsid w:val="00087C61"/>
    <w:rsid w:val="00090180"/>
    <w:rsid w:val="00091BCA"/>
    <w:rsid w:val="00094483"/>
    <w:rsid w:val="00094712"/>
    <w:rsid w:val="00095187"/>
    <w:rsid w:val="00095BD0"/>
    <w:rsid w:val="000963B5"/>
    <w:rsid w:val="00096593"/>
    <w:rsid w:val="00096616"/>
    <w:rsid w:val="000967F1"/>
    <w:rsid w:val="00096BD4"/>
    <w:rsid w:val="00097FB4"/>
    <w:rsid w:val="000A08F5"/>
    <w:rsid w:val="000A0BFA"/>
    <w:rsid w:val="000A1441"/>
    <w:rsid w:val="000A2B77"/>
    <w:rsid w:val="000A2D5D"/>
    <w:rsid w:val="000A2DD3"/>
    <w:rsid w:val="000A3541"/>
    <w:rsid w:val="000A4FF5"/>
    <w:rsid w:val="000A5112"/>
    <w:rsid w:val="000A5B4C"/>
    <w:rsid w:val="000A6456"/>
    <w:rsid w:val="000A6777"/>
    <w:rsid w:val="000A6D58"/>
    <w:rsid w:val="000A74DE"/>
    <w:rsid w:val="000B1E05"/>
    <w:rsid w:val="000B45D4"/>
    <w:rsid w:val="000B5083"/>
    <w:rsid w:val="000B5382"/>
    <w:rsid w:val="000B5F9A"/>
    <w:rsid w:val="000B6568"/>
    <w:rsid w:val="000C080D"/>
    <w:rsid w:val="000C0BB0"/>
    <w:rsid w:val="000C0BCB"/>
    <w:rsid w:val="000C19DD"/>
    <w:rsid w:val="000C2611"/>
    <w:rsid w:val="000C3B11"/>
    <w:rsid w:val="000C4A0E"/>
    <w:rsid w:val="000C4E1D"/>
    <w:rsid w:val="000C573D"/>
    <w:rsid w:val="000C6617"/>
    <w:rsid w:val="000C6CA4"/>
    <w:rsid w:val="000D14CF"/>
    <w:rsid w:val="000D20AD"/>
    <w:rsid w:val="000D24A8"/>
    <w:rsid w:val="000D33FC"/>
    <w:rsid w:val="000D4261"/>
    <w:rsid w:val="000D4EA5"/>
    <w:rsid w:val="000D56F0"/>
    <w:rsid w:val="000D5B15"/>
    <w:rsid w:val="000D5DB7"/>
    <w:rsid w:val="000D6A86"/>
    <w:rsid w:val="000E012C"/>
    <w:rsid w:val="000E06A4"/>
    <w:rsid w:val="000E06FD"/>
    <w:rsid w:val="000E0DBA"/>
    <w:rsid w:val="000E2A0B"/>
    <w:rsid w:val="000E2C98"/>
    <w:rsid w:val="000E3897"/>
    <w:rsid w:val="000E3D86"/>
    <w:rsid w:val="000E3DA1"/>
    <w:rsid w:val="000E41F0"/>
    <w:rsid w:val="000E4F69"/>
    <w:rsid w:val="000E7C5B"/>
    <w:rsid w:val="000F0765"/>
    <w:rsid w:val="000F0880"/>
    <w:rsid w:val="000F31BA"/>
    <w:rsid w:val="000F3F0E"/>
    <w:rsid w:val="000F4D11"/>
    <w:rsid w:val="000F5F8E"/>
    <w:rsid w:val="000F6A54"/>
    <w:rsid w:val="000F7257"/>
    <w:rsid w:val="000F765F"/>
    <w:rsid w:val="000F7E41"/>
    <w:rsid w:val="00100A42"/>
    <w:rsid w:val="00101488"/>
    <w:rsid w:val="00103602"/>
    <w:rsid w:val="001045BB"/>
    <w:rsid w:val="00104AFF"/>
    <w:rsid w:val="00104F16"/>
    <w:rsid w:val="00105B50"/>
    <w:rsid w:val="00110761"/>
    <w:rsid w:val="00110AB8"/>
    <w:rsid w:val="001117D2"/>
    <w:rsid w:val="00111EC3"/>
    <w:rsid w:val="001120AF"/>
    <w:rsid w:val="00112232"/>
    <w:rsid w:val="00112F9F"/>
    <w:rsid w:val="001153A5"/>
    <w:rsid w:val="00122B36"/>
    <w:rsid w:val="00123B5E"/>
    <w:rsid w:val="00124BDF"/>
    <w:rsid w:val="00126122"/>
    <w:rsid w:val="001263CD"/>
    <w:rsid w:val="00126A51"/>
    <w:rsid w:val="001300D3"/>
    <w:rsid w:val="001306B1"/>
    <w:rsid w:val="00130E02"/>
    <w:rsid w:val="0013150B"/>
    <w:rsid w:val="001319BA"/>
    <w:rsid w:val="00131DCF"/>
    <w:rsid w:val="00132A60"/>
    <w:rsid w:val="00132EC5"/>
    <w:rsid w:val="001343EC"/>
    <w:rsid w:val="00134EB4"/>
    <w:rsid w:val="0013657A"/>
    <w:rsid w:val="00136C2B"/>
    <w:rsid w:val="00137D10"/>
    <w:rsid w:val="001403EF"/>
    <w:rsid w:val="001405EB"/>
    <w:rsid w:val="00140A21"/>
    <w:rsid w:val="00141C65"/>
    <w:rsid w:val="00142668"/>
    <w:rsid w:val="00142FD4"/>
    <w:rsid w:val="00143257"/>
    <w:rsid w:val="00144BD4"/>
    <w:rsid w:val="00145E5E"/>
    <w:rsid w:val="001462E7"/>
    <w:rsid w:val="00146740"/>
    <w:rsid w:val="00146755"/>
    <w:rsid w:val="001471B0"/>
    <w:rsid w:val="00150EE1"/>
    <w:rsid w:val="00150F35"/>
    <w:rsid w:val="0015114C"/>
    <w:rsid w:val="00151D4C"/>
    <w:rsid w:val="00152BBD"/>
    <w:rsid w:val="00152DA8"/>
    <w:rsid w:val="00153B2F"/>
    <w:rsid w:val="00155C44"/>
    <w:rsid w:val="00156A2E"/>
    <w:rsid w:val="00157117"/>
    <w:rsid w:val="001603D7"/>
    <w:rsid w:val="00160509"/>
    <w:rsid w:val="0016188A"/>
    <w:rsid w:val="00162418"/>
    <w:rsid w:val="0016280F"/>
    <w:rsid w:val="001628A9"/>
    <w:rsid w:val="001654B4"/>
    <w:rsid w:val="001655CC"/>
    <w:rsid w:val="0016665E"/>
    <w:rsid w:val="00166ED2"/>
    <w:rsid w:val="001674E8"/>
    <w:rsid w:val="00167BC9"/>
    <w:rsid w:val="00170CC4"/>
    <w:rsid w:val="00172CAB"/>
    <w:rsid w:val="00173296"/>
    <w:rsid w:val="00173634"/>
    <w:rsid w:val="00175E58"/>
    <w:rsid w:val="00175F2C"/>
    <w:rsid w:val="001763F3"/>
    <w:rsid w:val="00176BFF"/>
    <w:rsid w:val="00177492"/>
    <w:rsid w:val="00180463"/>
    <w:rsid w:val="00180F6B"/>
    <w:rsid w:val="001812F7"/>
    <w:rsid w:val="00182037"/>
    <w:rsid w:val="001823B5"/>
    <w:rsid w:val="00184DFD"/>
    <w:rsid w:val="001866DB"/>
    <w:rsid w:val="00187C58"/>
    <w:rsid w:val="0019071C"/>
    <w:rsid w:val="00194130"/>
    <w:rsid w:val="00194C92"/>
    <w:rsid w:val="00194E9A"/>
    <w:rsid w:val="00194F02"/>
    <w:rsid w:val="001954CD"/>
    <w:rsid w:val="00195D57"/>
    <w:rsid w:val="001968AB"/>
    <w:rsid w:val="00196D3F"/>
    <w:rsid w:val="001A0900"/>
    <w:rsid w:val="001A1A61"/>
    <w:rsid w:val="001A1BAB"/>
    <w:rsid w:val="001A1BF9"/>
    <w:rsid w:val="001A1C4B"/>
    <w:rsid w:val="001A423D"/>
    <w:rsid w:val="001A6076"/>
    <w:rsid w:val="001A60B2"/>
    <w:rsid w:val="001A699B"/>
    <w:rsid w:val="001A6F6C"/>
    <w:rsid w:val="001B048D"/>
    <w:rsid w:val="001B187B"/>
    <w:rsid w:val="001B22BE"/>
    <w:rsid w:val="001B323D"/>
    <w:rsid w:val="001B49FD"/>
    <w:rsid w:val="001B4B34"/>
    <w:rsid w:val="001B59DF"/>
    <w:rsid w:val="001C094C"/>
    <w:rsid w:val="001C307E"/>
    <w:rsid w:val="001C3DA1"/>
    <w:rsid w:val="001C4C48"/>
    <w:rsid w:val="001C5743"/>
    <w:rsid w:val="001C6026"/>
    <w:rsid w:val="001C6ED8"/>
    <w:rsid w:val="001C719D"/>
    <w:rsid w:val="001C74FC"/>
    <w:rsid w:val="001C78AF"/>
    <w:rsid w:val="001C7E1B"/>
    <w:rsid w:val="001D48FE"/>
    <w:rsid w:val="001D5030"/>
    <w:rsid w:val="001D5BC7"/>
    <w:rsid w:val="001D6BB4"/>
    <w:rsid w:val="001D6FDE"/>
    <w:rsid w:val="001E2752"/>
    <w:rsid w:val="001E5F19"/>
    <w:rsid w:val="001E79E1"/>
    <w:rsid w:val="001F1351"/>
    <w:rsid w:val="001F2495"/>
    <w:rsid w:val="001F2CEA"/>
    <w:rsid w:val="001F3CB8"/>
    <w:rsid w:val="001F44E1"/>
    <w:rsid w:val="00200827"/>
    <w:rsid w:val="002013A9"/>
    <w:rsid w:val="00201696"/>
    <w:rsid w:val="00202094"/>
    <w:rsid w:val="002037F5"/>
    <w:rsid w:val="00203924"/>
    <w:rsid w:val="00203DF7"/>
    <w:rsid w:val="00204A8D"/>
    <w:rsid w:val="00205478"/>
    <w:rsid w:val="00205889"/>
    <w:rsid w:val="002063F0"/>
    <w:rsid w:val="002079F8"/>
    <w:rsid w:val="00207EAD"/>
    <w:rsid w:val="00210280"/>
    <w:rsid w:val="00211D90"/>
    <w:rsid w:val="002120F3"/>
    <w:rsid w:val="00213BB8"/>
    <w:rsid w:val="00214549"/>
    <w:rsid w:val="002146C9"/>
    <w:rsid w:val="00214AA7"/>
    <w:rsid w:val="00215B17"/>
    <w:rsid w:val="00216980"/>
    <w:rsid w:val="00220338"/>
    <w:rsid w:val="002210AE"/>
    <w:rsid w:val="002211D0"/>
    <w:rsid w:val="002213A5"/>
    <w:rsid w:val="00221A85"/>
    <w:rsid w:val="002234A7"/>
    <w:rsid w:val="00224560"/>
    <w:rsid w:val="00226652"/>
    <w:rsid w:val="00227170"/>
    <w:rsid w:val="00227C30"/>
    <w:rsid w:val="00231708"/>
    <w:rsid w:val="0023226C"/>
    <w:rsid w:val="002324D1"/>
    <w:rsid w:val="00232EEA"/>
    <w:rsid w:val="0023437F"/>
    <w:rsid w:val="00234CAB"/>
    <w:rsid w:val="00235B6B"/>
    <w:rsid w:val="00235D63"/>
    <w:rsid w:val="00235D87"/>
    <w:rsid w:val="00236AEB"/>
    <w:rsid w:val="002407F6"/>
    <w:rsid w:val="00241484"/>
    <w:rsid w:val="00242C06"/>
    <w:rsid w:val="00242DEE"/>
    <w:rsid w:val="002436E8"/>
    <w:rsid w:val="00243AAD"/>
    <w:rsid w:val="0024535F"/>
    <w:rsid w:val="002453E5"/>
    <w:rsid w:val="00245566"/>
    <w:rsid w:val="00245EB4"/>
    <w:rsid w:val="002466B2"/>
    <w:rsid w:val="0024779B"/>
    <w:rsid w:val="002479A1"/>
    <w:rsid w:val="00247B2E"/>
    <w:rsid w:val="0025092E"/>
    <w:rsid w:val="00253080"/>
    <w:rsid w:val="00253C9B"/>
    <w:rsid w:val="00253CCC"/>
    <w:rsid w:val="00253FF6"/>
    <w:rsid w:val="002548CE"/>
    <w:rsid w:val="00254996"/>
    <w:rsid w:val="00255166"/>
    <w:rsid w:val="00257A3B"/>
    <w:rsid w:val="002600F1"/>
    <w:rsid w:val="00261A2A"/>
    <w:rsid w:val="0026290A"/>
    <w:rsid w:val="00262BA0"/>
    <w:rsid w:val="0026324E"/>
    <w:rsid w:val="002634CC"/>
    <w:rsid w:val="00263DF6"/>
    <w:rsid w:val="0026446D"/>
    <w:rsid w:val="00264907"/>
    <w:rsid w:val="0026573F"/>
    <w:rsid w:val="002671B1"/>
    <w:rsid w:val="0026770C"/>
    <w:rsid w:val="0027149A"/>
    <w:rsid w:val="002723CB"/>
    <w:rsid w:val="0027299F"/>
    <w:rsid w:val="002737C7"/>
    <w:rsid w:val="002738E6"/>
    <w:rsid w:val="0028065A"/>
    <w:rsid w:val="002813A5"/>
    <w:rsid w:val="0028269E"/>
    <w:rsid w:val="00282C65"/>
    <w:rsid w:val="002842BA"/>
    <w:rsid w:val="00285318"/>
    <w:rsid w:val="00287C91"/>
    <w:rsid w:val="00292704"/>
    <w:rsid w:val="00293768"/>
    <w:rsid w:val="00293AB0"/>
    <w:rsid w:val="00293B74"/>
    <w:rsid w:val="0029458A"/>
    <w:rsid w:val="002969C3"/>
    <w:rsid w:val="00296AD0"/>
    <w:rsid w:val="002A0A80"/>
    <w:rsid w:val="002A19B5"/>
    <w:rsid w:val="002A1A22"/>
    <w:rsid w:val="002A3AC1"/>
    <w:rsid w:val="002A3FBF"/>
    <w:rsid w:val="002A4AB9"/>
    <w:rsid w:val="002A7EA2"/>
    <w:rsid w:val="002B006F"/>
    <w:rsid w:val="002B0FA8"/>
    <w:rsid w:val="002B1854"/>
    <w:rsid w:val="002B185D"/>
    <w:rsid w:val="002B1BCE"/>
    <w:rsid w:val="002B1CC9"/>
    <w:rsid w:val="002B2568"/>
    <w:rsid w:val="002B3D81"/>
    <w:rsid w:val="002B44DA"/>
    <w:rsid w:val="002B6927"/>
    <w:rsid w:val="002B7CA0"/>
    <w:rsid w:val="002C0130"/>
    <w:rsid w:val="002C01F3"/>
    <w:rsid w:val="002C0A96"/>
    <w:rsid w:val="002C0BFF"/>
    <w:rsid w:val="002C1EBB"/>
    <w:rsid w:val="002C2219"/>
    <w:rsid w:val="002C27CD"/>
    <w:rsid w:val="002C2E34"/>
    <w:rsid w:val="002C3D65"/>
    <w:rsid w:val="002C4325"/>
    <w:rsid w:val="002C49D0"/>
    <w:rsid w:val="002C4B0F"/>
    <w:rsid w:val="002C4EEE"/>
    <w:rsid w:val="002C587E"/>
    <w:rsid w:val="002C5A94"/>
    <w:rsid w:val="002C5BBC"/>
    <w:rsid w:val="002C5EA6"/>
    <w:rsid w:val="002C6242"/>
    <w:rsid w:val="002C70AC"/>
    <w:rsid w:val="002D085A"/>
    <w:rsid w:val="002D1451"/>
    <w:rsid w:val="002D377B"/>
    <w:rsid w:val="002D3C4D"/>
    <w:rsid w:val="002D4F75"/>
    <w:rsid w:val="002D62DD"/>
    <w:rsid w:val="002D685B"/>
    <w:rsid w:val="002D6869"/>
    <w:rsid w:val="002D6EBA"/>
    <w:rsid w:val="002E00FC"/>
    <w:rsid w:val="002E1283"/>
    <w:rsid w:val="002E1B05"/>
    <w:rsid w:val="002E3468"/>
    <w:rsid w:val="002E4E87"/>
    <w:rsid w:val="002E5B58"/>
    <w:rsid w:val="002E66ED"/>
    <w:rsid w:val="002E74EC"/>
    <w:rsid w:val="002E782D"/>
    <w:rsid w:val="002F0303"/>
    <w:rsid w:val="002F32DC"/>
    <w:rsid w:val="002F3F84"/>
    <w:rsid w:val="002F41C4"/>
    <w:rsid w:val="002F48BC"/>
    <w:rsid w:val="002F58D1"/>
    <w:rsid w:val="002F5DCC"/>
    <w:rsid w:val="002F5DFE"/>
    <w:rsid w:val="002F6A22"/>
    <w:rsid w:val="002F7AB8"/>
    <w:rsid w:val="00300125"/>
    <w:rsid w:val="00300605"/>
    <w:rsid w:val="00301AE3"/>
    <w:rsid w:val="003043B1"/>
    <w:rsid w:val="0030502B"/>
    <w:rsid w:val="00305196"/>
    <w:rsid w:val="00305F49"/>
    <w:rsid w:val="0030656C"/>
    <w:rsid w:val="00307252"/>
    <w:rsid w:val="00307997"/>
    <w:rsid w:val="00307BAE"/>
    <w:rsid w:val="003105BF"/>
    <w:rsid w:val="0031062C"/>
    <w:rsid w:val="003108AA"/>
    <w:rsid w:val="003122A5"/>
    <w:rsid w:val="003125E2"/>
    <w:rsid w:val="003128A3"/>
    <w:rsid w:val="003130A2"/>
    <w:rsid w:val="00313AC4"/>
    <w:rsid w:val="00314084"/>
    <w:rsid w:val="00315B8E"/>
    <w:rsid w:val="00317CF8"/>
    <w:rsid w:val="00317E6E"/>
    <w:rsid w:val="003203BE"/>
    <w:rsid w:val="00320D38"/>
    <w:rsid w:val="0032145F"/>
    <w:rsid w:val="0032212D"/>
    <w:rsid w:val="00322919"/>
    <w:rsid w:val="00323070"/>
    <w:rsid w:val="0032364D"/>
    <w:rsid w:val="0032537A"/>
    <w:rsid w:val="00326EA0"/>
    <w:rsid w:val="00326FA4"/>
    <w:rsid w:val="00330028"/>
    <w:rsid w:val="003311C1"/>
    <w:rsid w:val="00331554"/>
    <w:rsid w:val="003322CC"/>
    <w:rsid w:val="0033366C"/>
    <w:rsid w:val="00334B0B"/>
    <w:rsid w:val="003352B9"/>
    <w:rsid w:val="0033542B"/>
    <w:rsid w:val="00335931"/>
    <w:rsid w:val="00335B88"/>
    <w:rsid w:val="00336502"/>
    <w:rsid w:val="0033650C"/>
    <w:rsid w:val="00336847"/>
    <w:rsid w:val="00341109"/>
    <w:rsid w:val="00341621"/>
    <w:rsid w:val="0034226C"/>
    <w:rsid w:val="0034249F"/>
    <w:rsid w:val="00345FA7"/>
    <w:rsid w:val="0034782C"/>
    <w:rsid w:val="00350458"/>
    <w:rsid w:val="0035206E"/>
    <w:rsid w:val="003530E3"/>
    <w:rsid w:val="0035353D"/>
    <w:rsid w:val="003541D8"/>
    <w:rsid w:val="00355A03"/>
    <w:rsid w:val="00355A1B"/>
    <w:rsid w:val="00356CE1"/>
    <w:rsid w:val="00357145"/>
    <w:rsid w:val="00357148"/>
    <w:rsid w:val="00357E98"/>
    <w:rsid w:val="00357FCD"/>
    <w:rsid w:val="00361268"/>
    <w:rsid w:val="0036136E"/>
    <w:rsid w:val="0036189A"/>
    <w:rsid w:val="003636F6"/>
    <w:rsid w:val="00364EE9"/>
    <w:rsid w:val="0036505A"/>
    <w:rsid w:val="00365602"/>
    <w:rsid w:val="0036597F"/>
    <w:rsid w:val="003660CF"/>
    <w:rsid w:val="0036623B"/>
    <w:rsid w:val="00366569"/>
    <w:rsid w:val="00366A71"/>
    <w:rsid w:val="00366EFE"/>
    <w:rsid w:val="003675FF"/>
    <w:rsid w:val="00367CFC"/>
    <w:rsid w:val="00371797"/>
    <w:rsid w:val="00371D57"/>
    <w:rsid w:val="00373013"/>
    <w:rsid w:val="003738FA"/>
    <w:rsid w:val="00373B0C"/>
    <w:rsid w:val="00376C43"/>
    <w:rsid w:val="00377140"/>
    <w:rsid w:val="003806B2"/>
    <w:rsid w:val="00381294"/>
    <w:rsid w:val="00382FBC"/>
    <w:rsid w:val="0038376B"/>
    <w:rsid w:val="00384307"/>
    <w:rsid w:val="0038639C"/>
    <w:rsid w:val="00386C16"/>
    <w:rsid w:val="003870C7"/>
    <w:rsid w:val="0039065E"/>
    <w:rsid w:val="003909D8"/>
    <w:rsid w:val="003929F4"/>
    <w:rsid w:val="00393995"/>
    <w:rsid w:val="00393F39"/>
    <w:rsid w:val="00394561"/>
    <w:rsid w:val="00394AF8"/>
    <w:rsid w:val="00394ED2"/>
    <w:rsid w:val="00395DBA"/>
    <w:rsid w:val="0039654B"/>
    <w:rsid w:val="00397280"/>
    <w:rsid w:val="00397B2C"/>
    <w:rsid w:val="003A058B"/>
    <w:rsid w:val="003A212D"/>
    <w:rsid w:val="003A32E4"/>
    <w:rsid w:val="003A39EC"/>
    <w:rsid w:val="003A50E5"/>
    <w:rsid w:val="003A523D"/>
    <w:rsid w:val="003A6467"/>
    <w:rsid w:val="003A71CE"/>
    <w:rsid w:val="003A78D7"/>
    <w:rsid w:val="003B0AB3"/>
    <w:rsid w:val="003B0AFD"/>
    <w:rsid w:val="003B6062"/>
    <w:rsid w:val="003B64E5"/>
    <w:rsid w:val="003B7AF3"/>
    <w:rsid w:val="003C0E6F"/>
    <w:rsid w:val="003C0E8C"/>
    <w:rsid w:val="003C1175"/>
    <w:rsid w:val="003C1B94"/>
    <w:rsid w:val="003C21C8"/>
    <w:rsid w:val="003C399B"/>
    <w:rsid w:val="003C5687"/>
    <w:rsid w:val="003C7365"/>
    <w:rsid w:val="003C7F15"/>
    <w:rsid w:val="003D020F"/>
    <w:rsid w:val="003D1FE3"/>
    <w:rsid w:val="003D31B0"/>
    <w:rsid w:val="003D473E"/>
    <w:rsid w:val="003D665C"/>
    <w:rsid w:val="003E1EE4"/>
    <w:rsid w:val="003E4C68"/>
    <w:rsid w:val="003E4E70"/>
    <w:rsid w:val="003E71DF"/>
    <w:rsid w:val="003E74E0"/>
    <w:rsid w:val="003F20A4"/>
    <w:rsid w:val="003F2172"/>
    <w:rsid w:val="003F2876"/>
    <w:rsid w:val="003F2A57"/>
    <w:rsid w:val="003F2ADD"/>
    <w:rsid w:val="003F3883"/>
    <w:rsid w:val="003F4E34"/>
    <w:rsid w:val="003F53B7"/>
    <w:rsid w:val="003F7088"/>
    <w:rsid w:val="003F780C"/>
    <w:rsid w:val="003F7DC2"/>
    <w:rsid w:val="00400349"/>
    <w:rsid w:val="004003DF"/>
    <w:rsid w:val="004005CF"/>
    <w:rsid w:val="00400CE0"/>
    <w:rsid w:val="0040177F"/>
    <w:rsid w:val="00401C03"/>
    <w:rsid w:val="00401E38"/>
    <w:rsid w:val="0040345B"/>
    <w:rsid w:val="00403BBA"/>
    <w:rsid w:val="00405189"/>
    <w:rsid w:val="0040596A"/>
    <w:rsid w:val="004059FC"/>
    <w:rsid w:val="00405B95"/>
    <w:rsid w:val="00405BF5"/>
    <w:rsid w:val="00405C4F"/>
    <w:rsid w:val="00406EAD"/>
    <w:rsid w:val="00407896"/>
    <w:rsid w:val="0041046F"/>
    <w:rsid w:val="00412528"/>
    <w:rsid w:val="00412E2E"/>
    <w:rsid w:val="004133DF"/>
    <w:rsid w:val="00415708"/>
    <w:rsid w:val="00415D31"/>
    <w:rsid w:val="00417E73"/>
    <w:rsid w:val="00421EFC"/>
    <w:rsid w:val="00422C4F"/>
    <w:rsid w:val="00422D0D"/>
    <w:rsid w:val="00423D0B"/>
    <w:rsid w:val="00423FF2"/>
    <w:rsid w:val="00424698"/>
    <w:rsid w:val="00424A2E"/>
    <w:rsid w:val="00426FCB"/>
    <w:rsid w:val="00430907"/>
    <w:rsid w:val="00431326"/>
    <w:rsid w:val="0043250D"/>
    <w:rsid w:val="00432B7D"/>
    <w:rsid w:val="00434F4F"/>
    <w:rsid w:val="00435719"/>
    <w:rsid w:val="00437CFE"/>
    <w:rsid w:val="004401F9"/>
    <w:rsid w:val="004403F3"/>
    <w:rsid w:val="004409EF"/>
    <w:rsid w:val="00440AEA"/>
    <w:rsid w:val="00440BF3"/>
    <w:rsid w:val="004410D0"/>
    <w:rsid w:val="00441356"/>
    <w:rsid w:val="00442B96"/>
    <w:rsid w:val="00443090"/>
    <w:rsid w:val="004434C9"/>
    <w:rsid w:val="0044444E"/>
    <w:rsid w:val="00445192"/>
    <w:rsid w:val="00446D91"/>
    <w:rsid w:val="00447232"/>
    <w:rsid w:val="00447C2E"/>
    <w:rsid w:val="00447EF6"/>
    <w:rsid w:val="00452462"/>
    <w:rsid w:val="00454A2C"/>
    <w:rsid w:val="00456B2D"/>
    <w:rsid w:val="004576F3"/>
    <w:rsid w:val="00457809"/>
    <w:rsid w:val="00457C3D"/>
    <w:rsid w:val="00460671"/>
    <w:rsid w:val="00460B13"/>
    <w:rsid w:val="00461507"/>
    <w:rsid w:val="00461865"/>
    <w:rsid w:val="0046326F"/>
    <w:rsid w:val="0046381E"/>
    <w:rsid w:val="00463EC3"/>
    <w:rsid w:val="0046460A"/>
    <w:rsid w:val="0046491C"/>
    <w:rsid w:val="00464B9A"/>
    <w:rsid w:val="004656DE"/>
    <w:rsid w:val="00465741"/>
    <w:rsid w:val="00466C62"/>
    <w:rsid w:val="00466D5B"/>
    <w:rsid w:val="00466FDE"/>
    <w:rsid w:val="004670E0"/>
    <w:rsid w:val="00467598"/>
    <w:rsid w:val="00467E07"/>
    <w:rsid w:val="00472285"/>
    <w:rsid w:val="004728BA"/>
    <w:rsid w:val="0047445B"/>
    <w:rsid w:val="00474CF4"/>
    <w:rsid w:val="004756C2"/>
    <w:rsid w:val="004769A4"/>
    <w:rsid w:val="00476EF9"/>
    <w:rsid w:val="00477493"/>
    <w:rsid w:val="00480980"/>
    <w:rsid w:val="00481AD4"/>
    <w:rsid w:val="00482FCE"/>
    <w:rsid w:val="00483070"/>
    <w:rsid w:val="0048321C"/>
    <w:rsid w:val="00485DE5"/>
    <w:rsid w:val="00486653"/>
    <w:rsid w:val="00486680"/>
    <w:rsid w:val="00487B7A"/>
    <w:rsid w:val="004902EB"/>
    <w:rsid w:val="004905C6"/>
    <w:rsid w:val="0049067B"/>
    <w:rsid w:val="004906C3"/>
    <w:rsid w:val="004922B0"/>
    <w:rsid w:val="00492DBB"/>
    <w:rsid w:val="0049449F"/>
    <w:rsid w:val="004960C3"/>
    <w:rsid w:val="004969F8"/>
    <w:rsid w:val="00497097"/>
    <w:rsid w:val="00497CC7"/>
    <w:rsid w:val="004A1FE5"/>
    <w:rsid w:val="004A26FA"/>
    <w:rsid w:val="004A2F48"/>
    <w:rsid w:val="004A36B6"/>
    <w:rsid w:val="004A373F"/>
    <w:rsid w:val="004A47D2"/>
    <w:rsid w:val="004A4FCB"/>
    <w:rsid w:val="004A5AB4"/>
    <w:rsid w:val="004A6DAC"/>
    <w:rsid w:val="004B0763"/>
    <w:rsid w:val="004B28F1"/>
    <w:rsid w:val="004B313D"/>
    <w:rsid w:val="004B3FD9"/>
    <w:rsid w:val="004B464F"/>
    <w:rsid w:val="004C07D0"/>
    <w:rsid w:val="004C1604"/>
    <w:rsid w:val="004C1ADC"/>
    <w:rsid w:val="004C4165"/>
    <w:rsid w:val="004C446A"/>
    <w:rsid w:val="004C51E2"/>
    <w:rsid w:val="004C52B1"/>
    <w:rsid w:val="004C5524"/>
    <w:rsid w:val="004C78E8"/>
    <w:rsid w:val="004D0757"/>
    <w:rsid w:val="004D0BB6"/>
    <w:rsid w:val="004D0C6E"/>
    <w:rsid w:val="004D1B02"/>
    <w:rsid w:val="004D2CB1"/>
    <w:rsid w:val="004D4B74"/>
    <w:rsid w:val="004D5C54"/>
    <w:rsid w:val="004D5D6B"/>
    <w:rsid w:val="004E1EDE"/>
    <w:rsid w:val="004E2345"/>
    <w:rsid w:val="004E2C82"/>
    <w:rsid w:val="004E4022"/>
    <w:rsid w:val="004E4158"/>
    <w:rsid w:val="004E4960"/>
    <w:rsid w:val="004E4998"/>
    <w:rsid w:val="004E5083"/>
    <w:rsid w:val="004E6879"/>
    <w:rsid w:val="004E68A5"/>
    <w:rsid w:val="004F02EF"/>
    <w:rsid w:val="004F0581"/>
    <w:rsid w:val="004F14DC"/>
    <w:rsid w:val="004F1836"/>
    <w:rsid w:val="004F1E37"/>
    <w:rsid w:val="004F2689"/>
    <w:rsid w:val="004F29B6"/>
    <w:rsid w:val="004F2E62"/>
    <w:rsid w:val="004F3EF6"/>
    <w:rsid w:val="004F4FF5"/>
    <w:rsid w:val="004F5015"/>
    <w:rsid w:val="004F6F12"/>
    <w:rsid w:val="004F7DC0"/>
    <w:rsid w:val="00501C1F"/>
    <w:rsid w:val="005036FC"/>
    <w:rsid w:val="00505475"/>
    <w:rsid w:val="005061A9"/>
    <w:rsid w:val="0050677A"/>
    <w:rsid w:val="00506E91"/>
    <w:rsid w:val="005076E1"/>
    <w:rsid w:val="0050787C"/>
    <w:rsid w:val="00510125"/>
    <w:rsid w:val="00511041"/>
    <w:rsid w:val="00512089"/>
    <w:rsid w:val="005124C6"/>
    <w:rsid w:val="0051308D"/>
    <w:rsid w:val="00513E15"/>
    <w:rsid w:val="00514CFC"/>
    <w:rsid w:val="00515837"/>
    <w:rsid w:val="00515D84"/>
    <w:rsid w:val="00515E3A"/>
    <w:rsid w:val="0051675D"/>
    <w:rsid w:val="00517207"/>
    <w:rsid w:val="00517E66"/>
    <w:rsid w:val="00521DAE"/>
    <w:rsid w:val="00521F4E"/>
    <w:rsid w:val="00522BC6"/>
    <w:rsid w:val="00523082"/>
    <w:rsid w:val="00524B79"/>
    <w:rsid w:val="005251FC"/>
    <w:rsid w:val="00526A6C"/>
    <w:rsid w:val="00526EA3"/>
    <w:rsid w:val="0052730F"/>
    <w:rsid w:val="00527727"/>
    <w:rsid w:val="00527750"/>
    <w:rsid w:val="005307A3"/>
    <w:rsid w:val="00533604"/>
    <w:rsid w:val="005342E7"/>
    <w:rsid w:val="005345B0"/>
    <w:rsid w:val="00534F79"/>
    <w:rsid w:val="00540493"/>
    <w:rsid w:val="00540FC1"/>
    <w:rsid w:val="00541ACD"/>
    <w:rsid w:val="00541BC1"/>
    <w:rsid w:val="00542654"/>
    <w:rsid w:val="005428CB"/>
    <w:rsid w:val="00543CD2"/>
    <w:rsid w:val="00546079"/>
    <w:rsid w:val="00550E77"/>
    <w:rsid w:val="00551067"/>
    <w:rsid w:val="00552DCE"/>
    <w:rsid w:val="0055311E"/>
    <w:rsid w:val="00555072"/>
    <w:rsid w:val="0055638E"/>
    <w:rsid w:val="00556AC6"/>
    <w:rsid w:val="00557E9E"/>
    <w:rsid w:val="005602EB"/>
    <w:rsid w:val="00560426"/>
    <w:rsid w:val="00560651"/>
    <w:rsid w:val="00560CD1"/>
    <w:rsid w:val="00560CE5"/>
    <w:rsid w:val="00561742"/>
    <w:rsid w:val="005628ED"/>
    <w:rsid w:val="00562BEF"/>
    <w:rsid w:val="00562D98"/>
    <w:rsid w:val="00563A0D"/>
    <w:rsid w:val="0056497B"/>
    <w:rsid w:val="00564BC4"/>
    <w:rsid w:val="00565773"/>
    <w:rsid w:val="005657C4"/>
    <w:rsid w:val="00566F35"/>
    <w:rsid w:val="005675C2"/>
    <w:rsid w:val="0057068F"/>
    <w:rsid w:val="00570C88"/>
    <w:rsid w:val="0057296F"/>
    <w:rsid w:val="00572DAA"/>
    <w:rsid w:val="00572DB7"/>
    <w:rsid w:val="00576E44"/>
    <w:rsid w:val="00577E14"/>
    <w:rsid w:val="00580920"/>
    <w:rsid w:val="0058240C"/>
    <w:rsid w:val="0058367E"/>
    <w:rsid w:val="00584ED7"/>
    <w:rsid w:val="0058543C"/>
    <w:rsid w:val="00587370"/>
    <w:rsid w:val="00590A0E"/>
    <w:rsid w:val="005914B4"/>
    <w:rsid w:val="00591958"/>
    <w:rsid w:val="0059231C"/>
    <w:rsid w:val="0059250B"/>
    <w:rsid w:val="00592E53"/>
    <w:rsid w:val="0059394B"/>
    <w:rsid w:val="00593F0A"/>
    <w:rsid w:val="0059450A"/>
    <w:rsid w:val="0059583A"/>
    <w:rsid w:val="00595BCC"/>
    <w:rsid w:val="00595C01"/>
    <w:rsid w:val="00596A15"/>
    <w:rsid w:val="00596E59"/>
    <w:rsid w:val="005A00C7"/>
    <w:rsid w:val="005A0419"/>
    <w:rsid w:val="005A0585"/>
    <w:rsid w:val="005A1E7A"/>
    <w:rsid w:val="005A2297"/>
    <w:rsid w:val="005A2612"/>
    <w:rsid w:val="005A3231"/>
    <w:rsid w:val="005A52A9"/>
    <w:rsid w:val="005A6A59"/>
    <w:rsid w:val="005A6C24"/>
    <w:rsid w:val="005A77E3"/>
    <w:rsid w:val="005A7C9A"/>
    <w:rsid w:val="005B0DA5"/>
    <w:rsid w:val="005B1954"/>
    <w:rsid w:val="005B32F9"/>
    <w:rsid w:val="005B43D6"/>
    <w:rsid w:val="005B69AA"/>
    <w:rsid w:val="005C31B6"/>
    <w:rsid w:val="005C3287"/>
    <w:rsid w:val="005C4F08"/>
    <w:rsid w:val="005C56F2"/>
    <w:rsid w:val="005C5A82"/>
    <w:rsid w:val="005C5AE6"/>
    <w:rsid w:val="005C6755"/>
    <w:rsid w:val="005C686B"/>
    <w:rsid w:val="005C6B27"/>
    <w:rsid w:val="005C6D1C"/>
    <w:rsid w:val="005D0D53"/>
    <w:rsid w:val="005D210A"/>
    <w:rsid w:val="005D2B8E"/>
    <w:rsid w:val="005D2B96"/>
    <w:rsid w:val="005D2F98"/>
    <w:rsid w:val="005D32D4"/>
    <w:rsid w:val="005D35EC"/>
    <w:rsid w:val="005D3A6D"/>
    <w:rsid w:val="005D472A"/>
    <w:rsid w:val="005D5338"/>
    <w:rsid w:val="005D5C55"/>
    <w:rsid w:val="005D60C0"/>
    <w:rsid w:val="005D63B6"/>
    <w:rsid w:val="005D6E4B"/>
    <w:rsid w:val="005E0BD6"/>
    <w:rsid w:val="005E1133"/>
    <w:rsid w:val="005E189A"/>
    <w:rsid w:val="005E1EBC"/>
    <w:rsid w:val="005E3438"/>
    <w:rsid w:val="005E4C43"/>
    <w:rsid w:val="005E51AB"/>
    <w:rsid w:val="005E6A0C"/>
    <w:rsid w:val="005E6A90"/>
    <w:rsid w:val="005E7339"/>
    <w:rsid w:val="005E7434"/>
    <w:rsid w:val="005E75E9"/>
    <w:rsid w:val="005F00A9"/>
    <w:rsid w:val="005F3EAE"/>
    <w:rsid w:val="005F42F8"/>
    <w:rsid w:val="005F47D9"/>
    <w:rsid w:val="005F6A32"/>
    <w:rsid w:val="005F6FF8"/>
    <w:rsid w:val="005F7200"/>
    <w:rsid w:val="005F7E13"/>
    <w:rsid w:val="0060000A"/>
    <w:rsid w:val="0060071F"/>
    <w:rsid w:val="00600EDC"/>
    <w:rsid w:val="006013D1"/>
    <w:rsid w:val="00601F03"/>
    <w:rsid w:val="00603A40"/>
    <w:rsid w:val="00606B5E"/>
    <w:rsid w:val="00607609"/>
    <w:rsid w:val="006077C2"/>
    <w:rsid w:val="00611DCC"/>
    <w:rsid w:val="0061258C"/>
    <w:rsid w:val="00612604"/>
    <w:rsid w:val="00612A11"/>
    <w:rsid w:val="006131F0"/>
    <w:rsid w:val="00615D0B"/>
    <w:rsid w:val="00615F96"/>
    <w:rsid w:val="006170CA"/>
    <w:rsid w:val="006207AB"/>
    <w:rsid w:val="00620ED0"/>
    <w:rsid w:val="00621746"/>
    <w:rsid w:val="00622866"/>
    <w:rsid w:val="00622C7F"/>
    <w:rsid w:val="00622EB4"/>
    <w:rsid w:val="006244D8"/>
    <w:rsid w:val="00624C43"/>
    <w:rsid w:val="00625B14"/>
    <w:rsid w:val="0062662A"/>
    <w:rsid w:val="006307D4"/>
    <w:rsid w:val="00630EEA"/>
    <w:rsid w:val="00632467"/>
    <w:rsid w:val="00632EFA"/>
    <w:rsid w:val="006344D0"/>
    <w:rsid w:val="006348D4"/>
    <w:rsid w:val="00635002"/>
    <w:rsid w:val="00635E51"/>
    <w:rsid w:val="006378C1"/>
    <w:rsid w:val="00640C74"/>
    <w:rsid w:val="006414A2"/>
    <w:rsid w:val="00641F40"/>
    <w:rsid w:val="006429AB"/>
    <w:rsid w:val="00642CD9"/>
    <w:rsid w:val="00642FA4"/>
    <w:rsid w:val="00643737"/>
    <w:rsid w:val="00644AC0"/>
    <w:rsid w:val="006506E5"/>
    <w:rsid w:val="00651473"/>
    <w:rsid w:val="006527C2"/>
    <w:rsid w:val="006527D0"/>
    <w:rsid w:val="00653B7B"/>
    <w:rsid w:val="00653CD4"/>
    <w:rsid w:val="00654772"/>
    <w:rsid w:val="00654E61"/>
    <w:rsid w:val="006556FF"/>
    <w:rsid w:val="006559AA"/>
    <w:rsid w:val="00656A24"/>
    <w:rsid w:val="00657812"/>
    <w:rsid w:val="0065783E"/>
    <w:rsid w:val="00662019"/>
    <w:rsid w:val="00663ECB"/>
    <w:rsid w:val="00664811"/>
    <w:rsid w:val="006649EE"/>
    <w:rsid w:val="00664E10"/>
    <w:rsid w:val="00665248"/>
    <w:rsid w:val="00665F15"/>
    <w:rsid w:val="00666772"/>
    <w:rsid w:val="0066687B"/>
    <w:rsid w:val="00666A56"/>
    <w:rsid w:val="006675A7"/>
    <w:rsid w:val="006701EE"/>
    <w:rsid w:val="00670432"/>
    <w:rsid w:val="006710E1"/>
    <w:rsid w:val="00671B13"/>
    <w:rsid w:val="00672466"/>
    <w:rsid w:val="0067325E"/>
    <w:rsid w:val="00673AAC"/>
    <w:rsid w:val="00674DC4"/>
    <w:rsid w:val="00676C5E"/>
    <w:rsid w:val="00677E56"/>
    <w:rsid w:val="006802EA"/>
    <w:rsid w:val="00681243"/>
    <w:rsid w:val="00681C94"/>
    <w:rsid w:val="00681D04"/>
    <w:rsid w:val="00682FCF"/>
    <w:rsid w:val="00683EE4"/>
    <w:rsid w:val="00684412"/>
    <w:rsid w:val="00684958"/>
    <w:rsid w:val="00684A63"/>
    <w:rsid w:val="0068652E"/>
    <w:rsid w:val="006913CA"/>
    <w:rsid w:val="0069188A"/>
    <w:rsid w:val="00691C52"/>
    <w:rsid w:val="00692711"/>
    <w:rsid w:val="00692C14"/>
    <w:rsid w:val="0069526A"/>
    <w:rsid w:val="00695285"/>
    <w:rsid w:val="00695BA6"/>
    <w:rsid w:val="00695CE3"/>
    <w:rsid w:val="00696EBC"/>
    <w:rsid w:val="006970FB"/>
    <w:rsid w:val="006975AF"/>
    <w:rsid w:val="006A100B"/>
    <w:rsid w:val="006A23DB"/>
    <w:rsid w:val="006A256F"/>
    <w:rsid w:val="006A37B4"/>
    <w:rsid w:val="006A40DF"/>
    <w:rsid w:val="006A4C24"/>
    <w:rsid w:val="006A4EB9"/>
    <w:rsid w:val="006A7E88"/>
    <w:rsid w:val="006B16DC"/>
    <w:rsid w:val="006B332B"/>
    <w:rsid w:val="006B38D7"/>
    <w:rsid w:val="006B3F82"/>
    <w:rsid w:val="006B4894"/>
    <w:rsid w:val="006C0FFB"/>
    <w:rsid w:val="006C19C1"/>
    <w:rsid w:val="006C1B2C"/>
    <w:rsid w:val="006C2174"/>
    <w:rsid w:val="006C4DAD"/>
    <w:rsid w:val="006C7110"/>
    <w:rsid w:val="006C7D5F"/>
    <w:rsid w:val="006D0261"/>
    <w:rsid w:val="006D08E4"/>
    <w:rsid w:val="006D0A70"/>
    <w:rsid w:val="006D1701"/>
    <w:rsid w:val="006D172E"/>
    <w:rsid w:val="006D2B6D"/>
    <w:rsid w:val="006D36BE"/>
    <w:rsid w:val="006D5152"/>
    <w:rsid w:val="006D5E41"/>
    <w:rsid w:val="006D796B"/>
    <w:rsid w:val="006E0243"/>
    <w:rsid w:val="006E0F3C"/>
    <w:rsid w:val="006E14FD"/>
    <w:rsid w:val="006E1FDD"/>
    <w:rsid w:val="006E3C6E"/>
    <w:rsid w:val="006E4295"/>
    <w:rsid w:val="006E46AC"/>
    <w:rsid w:val="006E6487"/>
    <w:rsid w:val="006E656B"/>
    <w:rsid w:val="006E6A0A"/>
    <w:rsid w:val="006F0307"/>
    <w:rsid w:val="006F0773"/>
    <w:rsid w:val="006F078F"/>
    <w:rsid w:val="006F1DBB"/>
    <w:rsid w:val="006F1E43"/>
    <w:rsid w:val="006F21B1"/>
    <w:rsid w:val="006F2481"/>
    <w:rsid w:val="006F2DC3"/>
    <w:rsid w:val="006F406B"/>
    <w:rsid w:val="006F7512"/>
    <w:rsid w:val="006F788E"/>
    <w:rsid w:val="006F7FA9"/>
    <w:rsid w:val="00700B01"/>
    <w:rsid w:val="00700D53"/>
    <w:rsid w:val="00703118"/>
    <w:rsid w:val="00703198"/>
    <w:rsid w:val="007047CC"/>
    <w:rsid w:val="00704DE7"/>
    <w:rsid w:val="00705569"/>
    <w:rsid w:val="007055F8"/>
    <w:rsid w:val="00706590"/>
    <w:rsid w:val="00706E0D"/>
    <w:rsid w:val="0070784A"/>
    <w:rsid w:val="00710934"/>
    <w:rsid w:val="00711465"/>
    <w:rsid w:val="00712E3A"/>
    <w:rsid w:val="0071313C"/>
    <w:rsid w:val="00713C78"/>
    <w:rsid w:val="00714108"/>
    <w:rsid w:val="00714634"/>
    <w:rsid w:val="00714FFB"/>
    <w:rsid w:val="0071518E"/>
    <w:rsid w:val="00715885"/>
    <w:rsid w:val="00717385"/>
    <w:rsid w:val="00717B6D"/>
    <w:rsid w:val="00717BEC"/>
    <w:rsid w:val="0072033C"/>
    <w:rsid w:val="00720950"/>
    <w:rsid w:val="007210B6"/>
    <w:rsid w:val="007221B2"/>
    <w:rsid w:val="0072256F"/>
    <w:rsid w:val="0072281D"/>
    <w:rsid w:val="007229E6"/>
    <w:rsid w:val="007242A0"/>
    <w:rsid w:val="00724E07"/>
    <w:rsid w:val="007251A7"/>
    <w:rsid w:val="007253B2"/>
    <w:rsid w:val="00726012"/>
    <w:rsid w:val="00726319"/>
    <w:rsid w:val="00726DA1"/>
    <w:rsid w:val="00730143"/>
    <w:rsid w:val="00730293"/>
    <w:rsid w:val="007321FB"/>
    <w:rsid w:val="00732CD3"/>
    <w:rsid w:val="00734586"/>
    <w:rsid w:val="007349DE"/>
    <w:rsid w:val="00734BD7"/>
    <w:rsid w:val="007356C2"/>
    <w:rsid w:val="00735B1F"/>
    <w:rsid w:val="0073680E"/>
    <w:rsid w:val="00737A2C"/>
    <w:rsid w:val="00737AE6"/>
    <w:rsid w:val="00737F81"/>
    <w:rsid w:val="00741E09"/>
    <w:rsid w:val="00742637"/>
    <w:rsid w:val="00742CB1"/>
    <w:rsid w:val="00743B9B"/>
    <w:rsid w:val="007445A1"/>
    <w:rsid w:val="0074469C"/>
    <w:rsid w:val="00744C7A"/>
    <w:rsid w:val="00744E25"/>
    <w:rsid w:val="00744E5A"/>
    <w:rsid w:val="00744E5E"/>
    <w:rsid w:val="00745BBF"/>
    <w:rsid w:val="007515CE"/>
    <w:rsid w:val="0075266E"/>
    <w:rsid w:val="00754764"/>
    <w:rsid w:val="00754E82"/>
    <w:rsid w:val="0075596A"/>
    <w:rsid w:val="007567E8"/>
    <w:rsid w:val="007576DB"/>
    <w:rsid w:val="00757EAF"/>
    <w:rsid w:val="00757F78"/>
    <w:rsid w:val="00760097"/>
    <w:rsid w:val="007604CE"/>
    <w:rsid w:val="007608E5"/>
    <w:rsid w:val="007611C6"/>
    <w:rsid w:val="00763046"/>
    <w:rsid w:val="00763C67"/>
    <w:rsid w:val="00763D31"/>
    <w:rsid w:val="00764163"/>
    <w:rsid w:val="0076440A"/>
    <w:rsid w:val="00765086"/>
    <w:rsid w:val="007652A8"/>
    <w:rsid w:val="00765766"/>
    <w:rsid w:val="00766429"/>
    <w:rsid w:val="0076730C"/>
    <w:rsid w:val="007673E2"/>
    <w:rsid w:val="007679CC"/>
    <w:rsid w:val="00767D72"/>
    <w:rsid w:val="00773887"/>
    <w:rsid w:val="007739F2"/>
    <w:rsid w:val="00773D05"/>
    <w:rsid w:val="007743EB"/>
    <w:rsid w:val="007748CF"/>
    <w:rsid w:val="007751AB"/>
    <w:rsid w:val="00775AAC"/>
    <w:rsid w:val="00775D8F"/>
    <w:rsid w:val="00775F69"/>
    <w:rsid w:val="00777B3E"/>
    <w:rsid w:val="00780136"/>
    <w:rsid w:val="0078087C"/>
    <w:rsid w:val="00780DDF"/>
    <w:rsid w:val="00780F96"/>
    <w:rsid w:val="00781F73"/>
    <w:rsid w:val="0078312D"/>
    <w:rsid w:val="007844D2"/>
    <w:rsid w:val="007863FE"/>
    <w:rsid w:val="00791A8D"/>
    <w:rsid w:val="00793A39"/>
    <w:rsid w:val="00794725"/>
    <w:rsid w:val="00794E71"/>
    <w:rsid w:val="00795335"/>
    <w:rsid w:val="00795D19"/>
    <w:rsid w:val="00796DF2"/>
    <w:rsid w:val="00796EC8"/>
    <w:rsid w:val="00796F18"/>
    <w:rsid w:val="00797580"/>
    <w:rsid w:val="007A0153"/>
    <w:rsid w:val="007A08E0"/>
    <w:rsid w:val="007A2504"/>
    <w:rsid w:val="007A3FE9"/>
    <w:rsid w:val="007A43B3"/>
    <w:rsid w:val="007A4403"/>
    <w:rsid w:val="007A45C9"/>
    <w:rsid w:val="007A6DEA"/>
    <w:rsid w:val="007A6E57"/>
    <w:rsid w:val="007A7151"/>
    <w:rsid w:val="007A7CBB"/>
    <w:rsid w:val="007B2BD7"/>
    <w:rsid w:val="007B3455"/>
    <w:rsid w:val="007B46AD"/>
    <w:rsid w:val="007B5FDE"/>
    <w:rsid w:val="007B657D"/>
    <w:rsid w:val="007B6A97"/>
    <w:rsid w:val="007B6F8B"/>
    <w:rsid w:val="007B7145"/>
    <w:rsid w:val="007B74A6"/>
    <w:rsid w:val="007C3243"/>
    <w:rsid w:val="007C3485"/>
    <w:rsid w:val="007C5F90"/>
    <w:rsid w:val="007C6C1B"/>
    <w:rsid w:val="007C6D46"/>
    <w:rsid w:val="007C6FE2"/>
    <w:rsid w:val="007D191C"/>
    <w:rsid w:val="007D1ABD"/>
    <w:rsid w:val="007D2CBC"/>
    <w:rsid w:val="007D661C"/>
    <w:rsid w:val="007D6C97"/>
    <w:rsid w:val="007D7765"/>
    <w:rsid w:val="007E0318"/>
    <w:rsid w:val="007E1564"/>
    <w:rsid w:val="007E1C23"/>
    <w:rsid w:val="007E20AE"/>
    <w:rsid w:val="007E26E3"/>
    <w:rsid w:val="007E2ED2"/>
    <w:rsid w:val="007E360B"/>
    <w:rsid w:val="007E41B7"/>
    <w:rsid w:val="007E5B7C"/>
    <w:rsid w:val="007E698A"/>
    <w:rsid w:val="007E74D1"/>
    <w:rsid w:val="007E7A0D"/>
    <w:rsid w:val="007F0F3C"/>
    <w:rsid w:val="007F282B"/>
    <w:rsid w:val="007F285B"/>
    <w:rsid w:val="007F2AB6"/>
    <w:rsid w:val="007F2D1B"/>
    <w:rsid w:val="007F42E4"/>
    <w:rsid w:val="007F57D2"/>
    <w:rsid w:val="007F590A"/>
    <w:rsid w:val="007F7757"/>
    <w:rsid w:val="00801D53"/>
    <w:rsid w:val="00802CE6"/>
    <w:rsid w:val="00803B6F"/>
    <w:rsid w:val="0080436E"/>
    <w:rsid w:val="00804C68"/>
    <w:rsid w:val="00806347"/>
    <w:rsid w:val="00807448"/>
    <w:rsid w:val="008077B6"/>
    <w:rsid w:val="008102CB"/>
    <w:rsid w:val="008103D3"/>
    <w:rsid w:val="00811B61"/>
    <w:rsid w:val="00812948"/>
    <w:rsid w:val="008135EE"/>
    <w:rsid w:val="00814302"/>
    <w:rsid w:val="008163BC"/>
    <w:rsid w:val="00817A4E"/>
    <w:rsid w:val="00820585"/>
    <w:rsid w:val="00820908"/>
    <w:rsid w:val="00821A68"/>
    <w:rsid w:val="008229B1"/>
    <w:rsid w:val="00823D4E"/>
    <w:rsid w:val="0082551F"/>
    <w:rsid w:val="00826042"/>
    <w:rsid w:val="00826082"/>
    <w:rsid w:val="00826E8C"/>
    <w:rsid w:val="0082764A"/>
    <w:rsid w:val="0083023C"/>
    <w:rsid w:val="008317D6"/>
    <w:rsid w:val="008333D7"/>
    <w:rsid w:val="0083588F"/>
    <w:rsid w:val="00836138"/>
    <w:rsid w:val="0083686B"/>
    <w:rsid w:val="00837916"/>
    <w:rsid w:val="00837EB2"/>
    <w:rsid w:val="00841586"/>
    <w:rsid w:val="008425F5"/>
    <w:rsid w:val="00843766"/>
    <w:rsid w:val="008441C8"/>
    <w:rsid w:val="008454E4"/>
    <w:rsid w:val="00845996"/>
    <w:rsid w:val="0084777B"/>
    <w:rsid w:val="00851871"/>
    <w:rsid w:val="008522AD"/>
    <w:rsid w:val="0085231D"/>
    <w:rsid w:val="008539E2"/>
    <w:rsid w:val="00854142"/>
    <w:rsid w:val="008566FE"/>
    <w:rsid w:val="00857829"/>
    <w:rsid w:val="00860072"/>
    <w:rsid w:val="008608A0"/>
    <w:rsid w:val="00861B16"/>
    <w:rsid w:val="008625F5"/>
    <w:rsid w:val="00862D32"/>
    <w:rsid w:val="008630C4"/>
    <w:rsid w:val="00863326"/>
    <w:rsid w:val="008649A5"/>
    <w:rsid w:val="00865658"/>
    <w:rsid w:val="00865728"/>
    <w:rsid w:val="0087095F"/>
    <w:rsid w:val="0087233D"/>
    <w:rsid w:val="00872BCC"/>
    <w:rsid w:val="00872C56"/>
    <w:rsid w:val="0087346F"/>
    <w:rsid w:val="008741BC"/>
    <w:rsid w:val="008743DA"/>
    <w:rsid w:val="00875CA2"/>
    <w:rsid w:val="0087687C"/>
    <w:rsid w:val="00881514"/>
    <w:rsid w:val="00881B1B"/>
    <w:rsid w:val="0088251D"/>
    <w:rsid w:val="008825F9"/>
    <w:rsid w:val="00882F0C"/>
    <w:rsid w:val="0088409C"/>
    <w:rsid w:val="00884BA3"/>
    <w:rsid w:val="0088751A"/>
    <w:rsid w:val="0089021B"/>
    <w:rsid w:val="00890DE3"/>
    <w:rsid w:val="00890EFC"/>
    <w:rsid w:val="00891B95"/>
    <w:rsid w:val="008925A6"/>
    <w:rsid w:val="008936A6"/>
    <w:rsid w:val="00893BFF"/>
    <w:rsid w:val="008952CA"/>
    <w:rsid w:val="00896641"/>
    <w:rsid w:val="008A00B7"/>
    <w:rsid w:val="008A01E9"/>
    <w:rsid w:val="008A2D17"/>
    <w:rsid w:val="008A364C"/>
    <w:rsid w:val="008A4901"/>
    <w:rsid w:val="008A6024"/>
    <w:rsid w:val="008A6AAD"/>
    <w:rsid w:val="008A6DC5"/>
    <w:rsid w:val="008B148A"/>
    <w:rsid w:val="008B1B74"/>
    <w:rsid w:val="008B1E5B"/>
    <w:rsid w:val="008B26E7"/>
    <w:rsid w:val="008B4758"/>
    <w:rsid w:val="008B48AA"/>
    <w:rsid w:val="008B5482"/>
    <w:rsid w:val="008B786B"/>
    <w:rsid w:val="008C110F"/>
    <w:rsid w:val="008C1B43"/>
    <w:rsid w:val="008C1C72"/>
    <w:rsid w:val="008C3109"/>
    <w:rsid w:val="008C3359"/>
    <w:rsid w:val="008C6438"/>
    <w:rsid w:val="008C7A06"/>
    <w:rsid w:val="008D0251"/>
    <w:rsid w:val="008D0540"/>
    <w:rsid w:val="008D0550"/>
    <w:rsid w:val="008D1E92"/>
    <w:rsid w:val="008D43D3"/>
    <w:rsid w:val="008D4BB4"/>
    <w:rsid w:val="008D5206"/>
    <w:rsid w:val="008D535A"/>
    <w:rsid w:val="008D5ADC"/>
    <w:rsid w:val="008D63B0"/>
    <w:rsid w:val="008D6607"/>
    <w:rsid w:val="008D6870"/>
    <w:rsid w:val="008D7575"/>
    <w:rsid w:val="008E0096"/>
    <w:rsid w:val="008E04CC"/>
    <w:rsid w:val="008E0A62"/>
    <w:rsid w:val="008E0C4C"/>
    <w:rsid w:val="008E0E13"/>
    <w:rsid w:val="008E1393"/>
    <w:rsid w:val="008E27DE"/>
    <w:rsid w:val="008E48CB"/>
    <w:rsid w:val="008E6E25"/>
    <w:rsid w:val="008E720F"/>
    <w:rsid w:val="008F0BD0"/>
    <w:rsid w:val="008F0F21"/>
    <w:rsid w:val="008F1299"/>
    <w:rsid w:val="008F1EB5"/>
    <w:rsid w:val="008F2AED"/>
    <w:rsid w:val="008F32B1"/>
    <w:rsid w:val="008F37C7"/>
    <w:rsid w:val="008F5797"/>
    <w:rsid w:val="008F5F07"/>
    <w:rsid w:val="008F748D"/>
    <w:rsid w:val="008F7C3C"/>
    <w:rsid w:val="009001D4"/>
    <w:rsid w:val="009003DD"/>
    <w:rsid w:val="00900560"/>
    <w:rsid w:val="0090103A"/>
    <w:rsid w:val="00901903"/>
    <w:rsid w:val="009022DD"/>
    <w:rsid w:val="00902DBD"/>
    <w:rsid w:val="00903589"/>
    <w:rsid w:val="0090399D"/>
    <w:rsid w:val="00903C27"/>
    <w:rsid w:val="00904359"/>
    <w:rsid w:val="00905CA9"/>
    <w:rsid w:val="009073AB"/>
    <w:rsid w:val="009101F0"/>
    <w:rsid w:val="0091034E"/>
    <w:rsid w:val="00910BFD"/>
    <w:rsid w:val="009120B7"/>
    <w:rsid w:val="00912133"/>
    <w:rsid w:val="00913A75"/>
    <w:rsid w:val="009140F7"/>
    <w:rsid w:val="00914D56"/>
    <w:rsid w:val="00914EE3"/>
    <w:rsid w:val="00916BBF"/>
    <w:rsid w:val="00917424"/>
    <w:rsid w:val="0091771D"/>
    <w:rsid w:val="00917F3D"/>
    <w:rsid w:val="00920339"/>
    <w:rsid w:val="00920821"/>
    <w:rsid w:val="00920A91"/>
    <w:rsid w:val="009212A7"/>
    <w:rsid w:val="0092229C"/>
    <w:rsid w:val="009230E1"/>
    <w:rsid w:val="00923332"/>
    <w:rsid w:val="0092644D"/>
    <w:rsid w:val="0093271A"/>
    <w:rsid w:val="009330BA"/>
    <w:rsid w:val="00934EC5"/>
    <w:rsid w:val="0093526F"/>
    <w:rsid w:val="00935896"/>
    <w:rsid w:val="00935A30"/>
    <w:rsid w:val="009360CB"/>
    <w:rsid w:val="0093703A"/>
    <w:rsid w:val="009413D1"/>
    <w:rsid w:val="00941F2B"/>
    <w:rsid w:val="00942B86"/>
    <w:rsid w:val="0094338F"/>
    <w:rsid w:val="00943AEE"/>
    <w:rsid w:val="00943D93"/>
    <w:rsid w:val="00946BCE"/>
    <w:rsid w:val="0094742A"/>
    <w:rsid w:val="00947AB2"/>
    <w:rsid w:val="00947C95"/>
    <w:rsid w:val="0095159A"/>
    <w:rsid w:val="00951F9C"/>
    <w:rsid w:val="00954E47"/>
    <w:rsid w:val="009550FA"/>
    <w:rsid w:val="00955F47"/>
    <w:rsid w:val="009561AF"/>
    <w:rsid w:val="009561B3"/>
    <w:rsid w:val="009568BA"/>
    <w:rsid w:val="009600B6"/>
    <w:rsid w:val="00960BC4"/>
    <w:rsid w:val="00960C47"/>
    <w:rsid w:val="0096106C"/>
    <w:rsid w:val="00961218"/>
    <w:rsid w:val="00961405"/>
    <w:rsid w:val="009626F6"/>
    <w:rsid w:val="009631DC"/>
    <w:rsid w:val="00964562"/>
    <w:rsid w:val="00964F08"/>
    <w:rsid w:val="009650FA"/>
    <w:rsid w:val="009652A4"/>
    <w:rsid w:val="0096588E"/>
    <w:rsid w:val="009668D8"/>
    <w:rsid w:val="0096731D"/>
    <w:rsid w:val="00971BF0"/>
    <w:rsid w:val="009725FF"/>
    <w:rsid w:val="009727E5"/>
    <w:rsid w:val="00972D3B"/>
    <w:rsid w:val="0097303A"/>
    <w:rsid w:val="00973F89"/>
    <w:rsid w:val="00974D17"/>
    <w:rsid w:val="0097550A"/>
    <w:rsid w:val="00976590"/>
    <w:rsid w:val="00977CD7"/>
    <w:rsid w:val="00980AB0"/>
    <w:rsid w:val="00980D79"/>
    <w:rsid w:val="009829E3"/>
    <w:rsid w:val="00982BE9"/>
    <w:rsid w:val="00983637"/>
    <w:rsid w:val="009838F4"/>
    <w:rsid w:val="00984000"/>
    <w:rsid w:val="009867BC"/>
    <w:rsid w:val="00987052"/>
    <w:rsid w:val="00990DC7"/>
    <w:rsid w:val="00991564"/>
    <w:rsid w:val="00991641"/>
    <w:rsid w:val="009919AD"/>
    <w:rsid w:val="00992117"/>
    <w:rsid w:val="0099238F"/>
    <w:rsid w:val="00992A7B"/>
    <w:rsid w:val="00992C81"/>
    <w:rsid w:val="00993711"/>
    <w:rsid w:val="009946EB"/>
    <w:rsid w:val="00995380"/>
    <w:rsid w:val="00995931"/>
    <w:rsid w:val="00995D42"/>
    <w:rsid w:val="009A0817"/>
    <w:rsid w:val="009A15AB"/>
    <w:rsid w:val="009A1CC3"/>
    <w:rsid w:val="009A2339"/>
    <w:rsid w:val="009A4825"/>
    <w:rsid w:val="009A4CAA"/>
    <w:rsid w:val="009A4E67"/>
    <w:rsid w:val="009A7827"/>
    <w:rsid w:val="009A7BB7"/>
    <w:rsid w:val="009B03D0"/>
    <w:rsid w:val="009B0C3D"/>
    <w:rsid w:val="009B1213"/>
    <w:rsid w:val="009B2D1D"/>
    <w:rsid w:val="009B35DC"/>
    <w:rsid w:val="009B3BCB"/>
    <w:rsid w:val="009B4833"/>
    <w:rsid w:val="009B4AA0"/>
    <w:rsid w:val="009B7C38"/>
    <w:rsid w:val="009C1B49"/>
    <w:rsid w:val="009C2028"/>
    <w:rsid w:val="009C381D"/>
    <w:rsid w:val="009C49AD"/>
    <w:rsid w:val="009C500B"/>
    <w:rsid w:val="009C518B"/>
    <w:rsid w:val="009C573F"/>
    <w:rsid w:val="009C6C26"/>
    <w:rsid w:val="009C6D07"/>
    <w:rsid w:val="009C6D66"/>
    <w:rsid w:val="009C6E45"/>
    <w:rsid w:val="009D0E53"/>
    <w:rsid w:val="009D2021"/>
    <w:rsid w:val="009D2037"/>
    <w:rsid w:val="009D2575"/>
    <w:rsid w:val="009D4596"/>
    <w:rsid w:val="009D501D"/>
    <w:rsid w:val="009D767E"/>
    <w:rsid w:val="009D7C99"/>
    <w:rsid w:val="009E0EC3"/>
    <w:rsid w:val="009E0FCD"/>
    <w:rsid w:val="009E140A"/>
    <w:rsid w:val="009E2D69"/>
    <w:rsid w:val="009E432C"/>
    <w:rsid w:val="009E4EC0"/>
    <w:rsid w:val="009E5244"/>
    <w:rsid w:val="009E58D3"/>
    <w:rsid w:val="009E5B4F"/>
    <w:rsid w:val="009E6291"/>
    <w:rsid w:val="009E7196"/>
    <w:rsid w:val="009E71B9"/>
    <w:rsid w:val="009F0A03"/>
    <w:rsid w:val="009F123C"/>
    <w:rsid w:val="009F1A13"/>
    <w:rsid w:val="009F1DD9"/>
    <w:rsid w:val="009F23BC"/>
    <w:rsid w:val="009F406D"/>
    <w:rsid w:val="009F4868"/>
    <w:rsid w:val="009F4D07"/>
    <w:rsid w:val="009F556B"/>
    <w:rsid w:val="009F6AA0"/>
    <w:rsid w:val="009F744A"/>
    <w:rsid w:val="009F7679"/>
    <w:rsid w:val="009F7D3A"/>
    <w:rsid w:val="00A00399"/>
    <w:rsid w:val="00A00A64"/>
    <w:rsid w:val="00A00FE7"/>
    <w:rsid w:val="00A02E42"/>
    <w:rsid w:val="00A033D6"/>
    <w:rsid w:val="00A03444"/>
    <w:rsid w:val="00A047E8"/>
    <w:rsid w:val="00A0767D"/>
    <w:rsid w:val="00A10E04"/>
    <w:rsid w:val="00A10FBF"/>
    <w:rsid w:val="00A1140C"/>
    <w:rsid w:val="00A11D1C"/>
    <w:rsid w:val="00A11EFE"/>
    <w:rsid w:val="00A12115"/>
    <w:rsid w:val="00A126D7"/>
    <w:rsid w:val="00A12AF0"/>
    <w:rsid w:val="00A12EA1"/>
    <w:rsid w:val="00A14644"/>
    <w:rsid w:val="00A1482B"/>
    <w:rsid w:val="00A15459"/>
    <w:rsid w:val="00A1609A"/>
    <w:rsid w:val="00A16256"/>
    <w:rsid w:val="00A16A1B"/>
    <w:rsid w:val="00A16D9F"/>
    <w:rsid w:val="00A20E03"/>
    <w:rsid w:val="00A219D8"/>
    <w:rsid w:val="00A22DC5"/>
    <w:rsid w:val="00A24924"/>
    <w:rsid w:val="00A25555"/>
    <w:rsid w:val="00A3051B"/>
    <w:rsid w:val="00A30DB7"/>
    <w:rsid w:val="00A315F1"/>
    <w:rsid w:val="00A31F03"/>
    <w:rsid w:val="00A32400"/>
    <w:rsid w:val="00A35F03"/>
    <w:rsid w:val="00A3699B"/>
    <w:rsid w:val="00A36E78"/>
    <w:rsid w:val="00A376BF"/>
    <w:rsid w:val="00A40C18"/>
    <w:rsid w:val="00A412C0"/>
    <w:rsid w:val="00A417D4"/>
    <w:rsid w:val="00A41862"/>
    <w:rsid w:val="00A43132"/>
    <w:rsid w:val="00A4545D"/>
    <w:rsid w:val="00A45F30"/>
    <w:rsid w:val="00A4723C"/>
    <w:rsid w:val="00A47B3E"/>
    <w:rsid w:val="00A47B48"/>
    <w:rsid w:val="00A47C2E"/>
    <w:rsid w:val="00A5025D"/>
    <w:rsid w:val="00A508EB"/>
    <w:rsid w:val="00A513BF"/>
    <w:rsid w:val="00A5318E"/>
    <w:rsid w:val="00A5477E"/>
    <w:rsid w:val="00A5478B"/>
    <w:rsid w:val="00A55140"/>
    <w:rsid w:val="00A557A5"/>
    <w:rsid w:val="00A56149"/>
    <w:rsid w:val="00A5677F"/>
    <w:rsid w:val="00A567AC"/>
    <w:rsid w:val="00A57221"/>
    <w:rsid w:val="00A57994"/>
    <w:rsid w:val="00A57B03"/>
    <w:rsid w:val="00A60604"/>
    <w:rsid w:val="00A60AF4"/>
    <w:rsid w:val="00A6180C"/>
    <w:rsid w:val="00A62097"/>
    <w:rsid w:val="00A631CB"/>
    <w:rsid w:val="00A64512"/>
    <w:rsid w:val="00A64AB6"/>
    <w:rsid w:val="00A64D5A"/>
    <w:rsid w:val="00A65253"/>
    <w:rsid w:val="00A66649"/>
    <w:rsid w:val="00A6709C"/>
    <w:rsid w:val="00A67B91"/>
    <w:rsid w:val="00A67D16"/>
    <w:rsid w:val="00A70869"/>
    <w:rsid w:val="00A7261B"/>
    <w:rsid w:val="00A72C3C"/>
    <w:rsid w:val="00A72F4C"/>
    <w:rsid w:val="00A73054"/>
    <w:rsid w:val="00A74EBC"/>
    <w:rsid w:val="00A74FB6"/>
    <w:rsid w:val="00A76022"/>
    <w:rsid w:val="00A76941"/>
    <w:rsid w:val="00A8077D"/>
    <w:rsid w:val="00A80DF0"/>
    <w:rsid w:val="00A8215F"/>
    <w:rsid w:val="00A8229C"/>
    <w:rsid w:val="00A837C1"/>
    <w:rsid w:val="00A849A5"/>
    <w:rsid w:val="00A856E3"/>
    <w:rsid w:val="00A85755"/>
    <w:rsid w:val="00A8592B"/>
    <w:rsid w:val="00A85A3D"/>
    <w:rsid w:val="00A85EBD"/>
    <w:rsid w:val="00A9139D"/>
    <w:rsid w:val="00A9192A"/>
    <w:rsid w:val="00A92620"/>
    <w:rsid w:val="00A92649"/>
    <w:rsid w:val="00A93D96"/>
    <w:rsid w:val="00A94FFE"/>
    <w:rsid w:val="00A97577"/>
    <w:rsid w:val="00A97E03"/>
    <w:rsid w:val="00AA1905"/>
    <w:rsid w:val="00AA2096"/>
    <w:rsid w:val="00AA2BD9"/>
    <w:rsid w:val="00AA2C04"/>
    <w:rsid w:val="00AA3876"/>
    <w:rsid w:val="00AA38FD"/>
    <w:rsid w:val="00AA53B6"/>
    <w:rsid w:val="00AA593B"/>
    <w:rsid w:val="00AA6427"/>
    <w:rsid w:val="00AA69C1"/>
    <w:rsid w:val="00AA706D"/>
    <w:rsid w:val="00AA7738"/>
    <w:rsid w:val="00AA7F99"/>
    <w:rsid w:val="00AB02E2"/>
    <w:rsid w:val="00AB11D0"/>
    <w:rsid w:val="00AB2C01"/>
    <w:rsid w:val="00AB2FCE"/>
    <w:rsid w:val="00AB36D8"/>
    <w:rsid w:val="00AB3AED"/>
    <w:rsid w:val="00AB4172"/>
    <w:rsid w:val="00AB42DF"/>
    <w:rsid w:val="00AB5B73"/>
    <w:rsid w:val="00AB7A0F"/>
    <w:rsid w:val="00AC0210"/>
    <w:rsid w:val="00AC329B"/>
    <w:rsid w:val="00AC352D"/>
    <w:rsid w:val="00AC3556"/>
    <w:rsid w:val="00AC53DB"/>
    <w:rsid w:val="00AC5DF4"/>
    <w:rsid w:val="00AC7E87"/>
    <w:rsid w:val="00AD0E75"/>
    <w:rsid w:val="00AD137A"/>
    <w:rsid w:val="00AD1411"/>
    <w:rsid w:val="00AD1DDE"/>
    <w:rsid w:val="00AD24EB"/>
    <w:rsid w:val="00AD3E4A"/>
    <w:rsid w:val="00AD3FFB"/>
    <w:rsid w:val="00AD402D"/>
    <w:rsid w:val="00AD46F9"/>
    <w:rsid w:val="00AD5795"/>
    <w:rsid w:val="00AD59EA"/>
    <w:rsid w:val="00AD6A77"/>
    <w:rsid w:val="00AD6BCD"/>
    <w:rsid w:val="00AD6F98"/>
    <w:rsid w:val="00AD704E"/>
    <w:rsid w:val="00AD7693"/>
    <w:rsid w:val="00AE052E"/>
    <w:rsid w:val="00AE1A8F"/>
    <w:rsid w:val="00AE1B21"/>
    <w:rsid w:val="00AE1CE8"/>
    <w:rsid w:val="00AE327D"/>
    <w:rsid w:val="00AE400D"/>
    <w:rsid w:val="00AE57CF"/>
    <w:rsid w:val="00AE6413"/>
    <w:rsid w:val="00AE6680"/>
    <w:rsid w:val="00AE6E02"/>
    <w:rsid w:val="00AF2034"/>
    <w:rsid w:val="00AF20D6"/>
    <w:rsid w:val="00AF26AE"/>
    <w:rsid w:val="00AF2E86"/>
    <w:rsid w:val="00AF3A38"/>
    <w:rsid w:val="00AF3ACC"/>
    <w:rsid w:val="00AF4222"/>
    <w:rsid w:val="00AF4AE3"/>
    <w:rsid w:val="00AF63C1"/>
    <w:rsid w:val="00AF6458"/>
    <w:rsid w:val="00AF65BA"/>
    <w:rsid w:val="00AF6EBE"/>
    <w:rsid w:val="00B01B2C"/>
    <w:rsid w:val="00B02D9B"/>
    <w:rsid w:val="00B0356B"/>
    <w:rsid w:val="00B05D0A"/>
    <w:rsid w:val="00B06D05"/>
    <w:rsid w:val="00B07852"/>
    <w:rsid w:val="00B07FF5"/>
    <w:rsid w:val="00B107F3"/>
    <w:rsid w:val="00B1192F"/>
    <w:rsid w:val="00B138AA"/>
    <w:rsid w:val="00B16860"/>
    <w:rsid w:val="00B17426"/>
    <w:rsid w:val="00B17C21"/>
    <w:rsid w:val="00B21394"/>
    <w:rsid w:val="00B223DF"/>
    <w:rsid w:val="00B22DE3"/>
    <w:rsid w:val="00B2330C"/>
    <w:rsid w:val="00B234C3"/>
    <w:rsid w:val="00B23936"/>
    <w:rsid w:val="00B23952"/>
    <w:rsid w:val="00B242EF"/>
    <w:rsid w:val="00B24E7C"/>
    <w:rsid w:val="00B2560E"/>
    <w:rsid w:val="00B273A6"/>
    <w:rsid w:val="00B27962"/>
    <w:rsid w:val="00B30AE4"/>
    <w:rsid w:val="00B30EB1"/>
    <w:rsid w:val="00B3716D"/>
    <w:rsid w:val="00B371EA"/>
    <w:rsid w:val="00B375C1"/>
    <w:rsid w:val="00B3760B"/>
    <w:rsid w:val="00B4011D"/>
    <w:rsid w:val="00B40442"/>
    <w:rsid w:val="00B421ED"/>
    <w:rsid w:val="00B42D24"/>
    <w:rsid w:val="00B432D5"/>
    <w:rsid w:val="00B4419A"/>
    <w:rsid w:val="00B45C4C"/>
    <w:rsid w:val="00B45E2B"/>
    <w:rsid w:val="00B47433"/>
    <w:rsid w:val="00B47821"/>
    <w:rsid w:val="00B47F4B"/>
    <w:rsid w:val="00B5086D"/>
    <w:rsid w:val="00B5126F"/>
    <w:rsid w:val="00B53433"/>
    <w:rsid w:val="00B534C3"/>
    <w:rsid w:val="00B540BC"/>
    <w:rsid w:val="00B54179"/>
    <w:rsid w:val="00B54F35"/>
    <w:rsid w:val="00B54F50"/>
    <w:rsid w:val="00B5679C"/>
    <w:rsid w:val="00B57625"/>
    <w:rsid w:val="00B6035E"/>
    <w:rsid w:val="00B60DDF"/>
    <w:rsid w:val="00B619C5"/>
    <w:rsid w:val="00B62CCF"/>
    <w:rsid w:val="00B62EEF"/>
    <w:rsid w:val="00B635D4"/>
    <w:rsid w:val="00B64EA3"/>
    <w:rsid w:val="00B64F4E"/>
    <w:rsid w:val="00B657A2"/>
    <w:rsid w:val="00B66A0A"/>
    <w:rsid w:val="00B67A30"/>
    <w:rsid w:val="00B67B89"/>
    <w:rsid w:val="00B71AA2"/>
    <w:rsid w:val="00B722B0"/>
    <w:rsid w:val="00B730DC"/>
    <w:rsid w:val="00B73201"/>
    <w:rsid w:val="00B732EC"/>
    <w:rsid w:val="00B734DB"/>
    <w:rsid w:val="00B73D16"/>
    <w:rsid w:val="00B753C6"/>
    <w:rsid w:val="00B7768D"/>
    <w:rsid w:val="00B80D2F"/>
    <w:rsid w:val="00B810E0"/>
    <w:rsid w:val="00B8155D"/>
    <w:rsid w:val="00B81988"/>
    <w:rsid w:val="00B81ACD"/>
    <w:rsid w:val="00B81EB9"/>
    <w:rsid w:val="00B820D7"/>
    <w:rsid w:val="00B82102"/>
    <w:rsid w:val="00B860C1"/>
    <w:rsid w:val="00B90012"/>
    <w:rsid w:val="00B903D8"/>
    <w:rsid w:val="00B925A3"/>
    <w:rsid w:val="00B92D25"/>
    <w:rsid w:val="00B95E46"/>
    <w:rsid w:val="00B972FB"/>
    <w:rsid w:val="00BA0A9C"/>
    <w:rsid w:val="00BA0DDC"/>
    <w:rsid w:val="00BA11EB"/>
    <w:rsid w:val="00BA1A60"/>
    <w:rsid w:val="00BA22E6"/>
    <w:rsid w:val="00BA2635"/>
    <w:rsid w:val="00BA3A9B"/>
    <w:rsid w:val="00BA4AC9"/>
    <w:rsid w:val="00BA5154"/>
    <w:rsid w:val="00BA5612"/>
    <w:rsid w:val="00BA571C"/>
    <w:rsid w:val="00BA7991"/>
    <w:rsid w:val="00BB017F"/>
    <w:rsid w:val="00BB055B"/>
    <w:rsid w:val="00BB0BA4"/>
    <w:rsid w:val="00BB0D25"/>
    <w:rsid w:val="00BB0EA4"/>
    <w:rsid w:val="00BB1670"/>
    <w:rsid w:val="00BB2720"/>
    <w:rsid w:val="00BB41D7"/>
    <w:rsid w:val="00BB4F55"/>
    <w:rsid w:val="00BC0BB7"/>
    <w:rsid w:val="00BC2DF6"/>
    <w:rsid w:val="00BC38B7"/>
    <w:rsid w:val="00BC4F35"/>
    <w:rsid w:val="00BC5442"/>
    <w:rsid w:val="00BC5927"/>
    <w:rsid w:val="00BC5C40"/>
    <w:rsid w:val="00BC5E4E"/>
    <w:rsid w:val="00BD0167"/>
    <w:rsid w:val="00BD0BF2"/>
    <w:rsid w:val="00BD1583"/>
    <w:rsid w:val="00BD1BA7"/>
    <w:rsid w:val="00BD1C42"/>
    <w:rsid w:val="00BD1E41"/>
    <w:rsid w:val="00BD22A3"/>
    <w:rsid w:val="00BD2626"/>
    <w:rsid w:val="00BD390B"/>
    <w:rsid w:val="00BD3C8C"/>
    <w:rsid w:val="00BD3D7C"/>
    <w:rsid w:val="00BD4713"/>
    <w:rsid w:val="00BD53BA"/>
    <w:rsid w:val="00BD5D0C"/>
    <w:rsid w:val="00BD61FF"/>
    <w:rsid w:val="00BD7F82"/>
    <w:rsid w:val="00BE0B10"/>
    <w:rsid w:val="00BE2A97"/>
    <w:rsid w:val="00BE3BC2"/>
    <w:rsid w:val="00BE3D0C"/>
    <w:rsid w:val="00BE5FBF"/>
    <w:rsid w:val="00BE79F9"/>
    <w:rsid w:val="00BF0144"/>
    <w:rsid w:val="00BF0CE3"/>
    <w:rsid w:val="00BF1434"/>
    <w:rsid w:val="00BF34F9"/>
    <w:rsid w:val="00BF4AE8"/>
    <w:rsid w:val="00BF4C02"/>
    <w:rsid w:val="00BF540F"/>
    <w:rsid w:val="00BF5664"/>
    <w:rsid w:val="00BF693C"/>
    <w:rsid w:val="00BF787F"/>
    <w:rsid w:val="00C07BC2"/>
    <w:rsid w:val="00C104A9"/>
    <w:rsid w:val="00C11695"/>
    <w:rsid w:val="00C124F8"/>
    <w:rsid w:val="00C12AFF"/>
    <w:rsid w:val="00C13038"/>
    <w:rsid w:val="00C1362B"/>
    <w:rsid w:val="00C151F4"/>
    <w:rsid w:val="00C16376"/>
    <w:rsid w:val="00C163E6"/>
    <w:rsid w:val="00C16C2C"/>
    <w:rsid w:val="00C171E4"/>
    <w:rsid w:val="00C173CD"/>
    <w:rsid w:val="00C1763C"/>
    <w:rsid w:val="00C2069B"/>
    <w:rsid w:val="00C20C63"/>
    <w:rsid w:val="00C24B18"/>
    <w:rsid w:val="00C24C19"/>
    <w:rsid w:val="00C24CC3"/>
    <w:rsid w:val="00C254D4"/>
    <w:rsid w:val="00C3022B"/>
    <w:rsid w:val="00C30544"/>
    <w:rsid w:val="00C31E88"/>
    <w:rsid w:val="00C332B5"/>
    <w:rsid w:val="00C3509D"/>
    <w:rsid w:val="00C35E57"/>
    <w:rsid w:val="00C35FC3"/>
    <w:rsid w:val="00C379DE"/>
    <w:rsid w:val="00C401A8"/>
    <w:rsid w:val="00C403C0"/>
    <w:rsid w:val="00C40DFA"/>
    <w:rsid w:val="00C4157F"/>
    <w:rsid w:val="00C415E8"/>
    <w:rsid w:val="00C42B7F"/>
    <w:rsid w:val="00C43474"/>
    <w:rsid w:val="00C4370C"/>
    <w:rsid w:val="00C43B46"/>
    <w:rsid w:val="00C4467D"/>
    <w:rsid w:val="00C44A10"/>
    <w:rsid w:val="00C44D30"/>
    <w:rsid w:val="00C4547C"/>
    <w:rsid w:val="00C45C3E"/>
    <w:rsid w:val="00C468CD"/>
    <w:rsid w:val="00C469F6"/>
    <w:rsid w:val="00C47134"/>
    <w:rsid w:val="00C50801"/>
    <w:rsid w:val="00C51D8E"/>
    <w:rsid w:val="00C5259D"/>
    <w:rsid w:val="00C52B9D"/>
    <w:rsid w:val="00C5520A"/>
    <w:rsid w:val="00C55284"/>
    <w:rsid w:val="00C579CB"/>
    <w:rsid w:val="00C57C24"/>
    <w:rsid w:val="00C628A0"/>
    <w:rsid w:val="00C633ED"/>
    <w:rsid w:val="00C64BEB"/>
    <w:rsid w:val="00C64CA2"/>
    <w:rsid w:val="00C6748A"/>
    <w:rsid w:val="00C71C42"/>
    <w:rsid w:val="00C7202A"/>
    <w:rsid w:val="00C7239F"/>
    <w:rsid w:val="00C77B55"/>
    <w:rsid w:val="00C77DDE"/>
    <w:rsid w:val="00C801F4"/>
    <w:rsid w:val="00C802C1"/>
    <w:rsid w:val="00C80933"/>
    <w:rsid w:val="00C82CCB"/>
    <w:rsid w:val="00C8423D"/>
    <w:rsid w:val="00C84DFA"/>
    <w:rsid w:val="00C86627"/>
    <w:rsid w:val="00C92A39"/>
    <w:rsid w:val="00C944BE"/>
    <w:rsid w:val="00C94A5C"/>
    <w:rsid w:val="00C95179"/>
    <w:rsid w:val="00C95779"/>
    <w:rsid w:val="00C96143"/>
    <w:rsid w:val="00C9706E"/>
    <w:rsid w:val="00C97328"/>
    <w:rsid w:val="00CA1C0E"/>
    <w:rsid w:val="00CA2EDB"/>
    <w:rsid w:val="00CA460D"/>
    <w:rsid w:val="00CA4726"/>
    <w:rsid w:val="00CA4B40"/>
    <w:rsid w:val="00CA4B53"/>
    <w:rsid w:val="00CA5627"/>
    <w:rsid w:val="00CA5F53"/>
    <w:rsid w:val="00CA7275"/>
    <w:rsid w:val="00CA73E6"/>
    <w:rsid w:val="00CB0937"/>
    <w:rsid w:val="00CB1408"/>
    <w:rsid w:val="00CB396C"/>
    <w:rsid w:val="00CB3B7D"/>
    <w:rsid w:val="00CB524A"/>
    <w:rsid w:val="00CB5695"/>
    <w:rsid w:val="00CB6001"/>
    <w:rsid w:val="00CB782A"/>
    <w:rsid w:val="00CC008C"/>
    <w:rsid w:val="00CC099A"/>
    <w:rsid w:val="00CC2897"/>
    <w:rsid w:val="00CC2BD5"/>
    <w:rsid w:val="00CC2EAF"/>
    <w:rsid w:val="00CC2FF2"/>
    <w:rsid w:val="00CC46F2"/>
    <w:rsid w:val="00CC573D"/>
    <w:rsid w:val="00CC590C"/>
    <w:rsid w:val="00CC5CDC"/>
    <w:rsid w:val="00CC5F92"/>
    <w:rsid w:val="00CC6269"/>
    <w:rsid w:val="00CC655B"/>
    <w:rsid w:val="00CC7246"/>
    <w:rsid w:val="00CC76C7"/>
    <w:rsid w:val="00CD1669"/>
    <w:rsid w:val="00CD17F0"/>
    <w:rsid w:val="00CD1A75"/>
    <w:rsid w:val="00CD68B7"/>
    <w:rsid w:val="00CD6BB5"/>
    <w:rsid w:val="00CD7501"/>
    <w:rsid w:val="00CD77F2"/>
    <w:rsid w:val="00CE0C60"/>
    <w:rsid w:val="00CE14DB"/>
    <w:rsid w:val="00CE18A4"/>
    <w:rsid w:val="00CE2D51"/>
    <w:rsid w:val="00CE4467"/>
    <w:rsid w:val="00CE4FCE"/>
    <w:rsid w:val="00CE591C"/>
    <w:rsid w:val="00CE594C"/>
    <w:rsid w:val="00CE5EBB"/>
    <w:rsid w:val="00CE71A2"/>
    <w:rsid w:val="00CE73A6"/>
    <w:rsid w:val="00CF0A20"/>
    <w:rsid w:val="00CF0CEC"/>
    <w:rsid w:val="00CF0D0D"/>
    <w:rsid w:val="00CF11C2"/>
    <w:rsid w:val="00CF1984"/>
    <w:rsid w:val="00CF1D3A"/>
    <w:rsid w:val="00CF1ECF"/>
    <w:rsid w:val="00CF2C1A"/>
    <w:rsid w:val="00CF3196"/>
    <w:rsid w:val="00CF4460"/>
    <w:rsid w:val="00CF494B"/>
    <w:rsid w:val="00CF4CDD"/>
    <w:rsid w:val="00D00D5D"/>
    <w:rsid w:val="00D020E2"/>
    <w:rsid w:val="00D02AE8"/>
    <w:rsid w:val="00D03C64"/>
    <w:rsid w:val="00D04261"/>
    <w:rsid w:val="00D053E4"/>
    <w:rsid w:val="00D05BA0"/>
    <w:rsid w:val="00D05FA3"/>
    <w:rsid w:val="00D06031"/>
    <w:rsid w:val="00D12B73"/>
    <w:rsid w:val="00D12CE3"/>
    <w:rsid w:val="00D12DAD"/>
    <w:rsid w:val="00D12EF0"/>
    <w:rsid w:val="00D1369D"/>
    <w:rsid w:val="00D14B15"/>
    <w:rsid w:val="00D1549A"/>
    <w:rsid w:val="00D170D2"/>
    <w:rsid w:val="00D17867"/>
    <w:rsid w:val="00D179D6"/>
    <w:rsid w:val="00D17C55"/>
    <w:rsid w:val="00D17E5F"/>
    <w:rsid w:val="00D17F1E"/>
    <w:rsid w:val="00D205FE"/>
    <w:rsid w:val="00D20983"/>
    <w:rsid w:val="00D21000"/>
    <w:rsid w:val="00D22D18"/>
    <w:rsid w:val="00D231DE"/>
    <w:rsid w:val="00D2392D"/>
    <w:rsid w:val="00D240F4"/>
    <w:rsid w:val="00D24EC7"/>
    <w:rsid w:val="00D25384"/>
    <w:rsid w:val="00D25D8F"/>
    <w:rsid w:val="00D328C8"/>
    <w:rsid w:val="00D332EA"/>
    <w:rsid w:val="00D33B46"/>
    <w:rsid w:val="00D36791"/>
    <w:rsid w:val="00D429CE"/>
    <w:rsid w:val="00D43380"/>
    <w:rsid w:val="00D43615"/>
    <w:rsid w:val="00D449DE"/>
    <w:rsid w:val="00D44E38"/>
    <w:rsid w:val="00D4642D"/>
    <w:rsid w:val="00D469C9"/>
    <w:rsid w:val="00D472F6"/>
    <w:rsid w:val="00D47A7D"/>
    <w:rsid w:val="00D50016"/>
    <w:rsid w:val="00D504F1"/>
    <w:rsid w:val="00D50D8E"/>
    <w:rsid w:val="00D51B33"/>
    <w:rsid w:val="00D51B9B"/>
    <w:rsid w:val="00D538E6"/>
    <w:rsid w:val="00D53DA4"/>
    <w:rsid w:val="00D549C5"/>
    <w:rsid w:val="00D55890"/>
    <w:rsid w:val="00D5610F"/>
    <w:rsid w:val="00D56AA3"/>
    <w:rsid w:val="00D56BD2"/>
    <w:rsid w:val="00D5728D"/>
    <w:rsid w:val="00D575A2"/>
    <w:rsid w:val="00D57C42"/>
    <w:rsid w:val="00D57C47"/>
    <w:rsid w:val="00D6074B"/>
    <w:rsid w:val="00D61904"/>
    <w:rsid w:val="00D6254C"/>
    <w:rsid w:val="00D62E8C"/>
    <w:rsid w:val="00D62F00"/>
    <w:rsid w:val="00D63D35"/>
    <w:rsid w:val="00D65035"/>
    <w:rsid w:val="00D666B8"/>
    <w:rsid w:val="00D6776C"/>
    <w:rsid w:val="00D67C83"/>
    <w:rsid w:val="00D7127F"/>
    <w:rsid w:val="00D71352"/>
    <w:rsid w:val="00D719A6"/>
    <w:rsid w:val="00D71A8A"/>
    <w:rsid w:val="00D75CF2"/>
    <w:rsid w:val="00D77531"/>
    <w:rsid w:val="00D82C83"/>
    <w:rsid w:val="00D82C86"/>
    <w:rsid w:val="00D82D13"/>
    <w:rsid w:val="00D83215"/>
    <w:rsid w:val="00D8462D"/>
    <w:rsid w:val="00D84F2F"/>
    <w:rsid w:val="00D8504C"/>
    <w:rsid w:val="00D85C55"/>
    <w:rsid w:val="00D867A8"/>
    <w:rsid w:val="00D8696F"/>
    <w:rsid w:val="00D875B2"/>
    <w:rsid w:val="00D90550"/>
    <w:rsid w:val="00D90991"/>
    <w:rsid w:val="00D90E5A"/>
    <w:rsid w:val="00D910B9"/>
    <w:rsid w:val="00D916AB"/>
    <w:rsid w:val="00D93012"/>
    <w:rsid w:val="00D96348"/>
    <w:rsid w:val="00D96E4B"/>
    <w:rsid w:val="00D976E0"/>
    <w:rsid w:val="00DA0A3B"/>
    <w:rsid w:val="00DA0DC8"/>
    <w:rsid w:val="00DA1922"/>
    <w:rsid w:val="00DA1924"/>
    <w:rsid w:val="00DA320C"/>
    <w:rsid w:val="00DA3981"/>
    <w:rsid w:val="00DA4722"/>
    <w:rsid w:val="00DA5CD3"/>
    <w:rsid w:val="00DA5F78"/>
    <w:rsid w:val="00DA68D2"/>
    <w:rsid w:val="00DA7272"/>
    <w:rsid w:val="00DA7397"/>
    <w:rsid w:val="00DA746A"/>
    <w:rsid w:val="00DA7BAE"/>
    <w:rsid w:val="00DA7CB5"/>
    <w:rsid w:val="00DB4316"/>
    <w:rsid w:val="00DB45DF"/>
    <w:rsid w:val="00DB4BF1"/>
    <w:rsid w:val="00DB68D1"/>
    <w:rsid w:val="00DB7559"/>
    <w:rsid w:val="00DC0D3C"/>
    <w:rsid w:val="00DC1683"/>
    <w:rsid w:val="00DC1E07"/>
    <w:rsid w:val="00DC27D6"/>
    <w:rsid w:val="00DC281C"/>
    <w:rsid w:val="00DC30F7"/>
    <w:rsid w:val="00DC3613"/>
    <w:rsid w:val="00DC4623"/>
    <w:rsid w:val="00DC5593"/>
    <w:rsid w:val="00DC5F0C"/>
    <w:rsid w:val="00DC6903"/>
    <w:rsid w:val="00DC6E42"/>
    <w:rsid w:val="00DC7B22"/>
    <w:rsid w:val="00DD04A8"/>
    <w:rsid w:val="00DD1254"/>
    <w:rsid w:val="00DD2F9B"/>
    <w:rsid w:val="00DD34B3"/>
    <w:rsid w:val="00DD396C"/>
    <w:rsid w:val="00DD5254"/>
    <w:rsid w:val="00DD6170"/>
    <w:rsid w:val="00DD67BE"/>
    <w:rsid w:val="00DD7485"/>
    <w:rsid w:val="00DE0340"/>
    <w:rsid w:val="00DE157E"/>
    <w:rsid w:val="00DE3052"/>
    <w:rsid w:val="00DE471F"/>
    <w:rsid w:val="00DE4863"/>
    <w:rsid w:val="00DF0BD4"/>
    <w:rsid w:val="00DF2F96"/>
    <w:rsid w:val="00DF30DE"/>
    <w:rsid w:val="00DF3CE5"/>
    <w:rsid w:val="00DF3FB7"/>
    <w:rsid w:val="00DF4ADA"/>
    <w:rsid w:val="00DF4C84"/>
    <w:rsid w:val="00DF4D01"/>
    <w:rsid w:val="00DF4E07"/>
    <w:rsid w:val="00DF6A0C"/>
    <w:rsid w:val="00DF70C4"/>
    <w:rsid w:val="00DF7644"/>
    <w:rsid w:val="00DF77D7"/>
    <w:rsid w:val="00DF7E1B"/>
    <w:rsid w:val="00E00F3A"/>
    <w:rsid w:val="00E0288D"/>
    <w:rsid w:val="00E036F8"/>
    <w:rsid w:val="00E041D8"/>
    <w:rsid w:val="00E04350"/>
    <w:rsid w:val="00E049CF"/>
    <w:rsid w:val="00E05459"/>
    <w:rsid w:val="00E05B99"/>
    <w:rsid w:val="00E10B7F"/>
    <w:rsid w:val="00E13285"/>
    <w:rsid w:val="00E13C98"/>
    <w:rsid w:val="00E13FFD"/>
    <w:rsid w:val="00E15E25"/>
    <w:rsid w:val="00E24F87"/>
    <w:rsid w:val="00E27186"/>
    <w:rsid w:val="00E27A0C"/>
    <w:rsid w:val="00E304FA"/>
    <w:rsid w:val="00E307F9"/>
    <w:rsid w:val="00E30A6F"/>
    <w:rsid w:val="00E30A86"/>
    <w:rsid w:val="00E31425"/>
    <w:rsid w:val="00E3160C"/>
    <w:rsid w:val="00E34897"/>
    <w:rsid w:val="00E3527B"/>
    <w:rsid w:val="00E353DA"/>
    <w:rsid w:val="00E353DC"/>
    <w:rsid w:val="00E3542C"/>
    <w:rsid w:val="00E354D8"/>
    <w:rsid w:val="00E40DC3"/>
    <w:rsid w:val="00E410A9"/>
    <w:rsid w:val="00E426F6"/>
    <w:rsid w:val="00E4299E"/>
    <w:rsid w:val="00E439FB"/>
    <w:rsid w:val="00E444AD"/>
    <w:rsid w:val="00E44D7D"/>
    <w:rsid w:val="00E450F1"/>
    <w:rsid w:val="00E45CA1"/>
    <w:rsid w:val="00E47A96"/>
    <w:rsid w:val="00E50CE8"/>
    <w:rsid w:val="00E5115A"/>
    <w:rsid w:val="00E511EA"/>
    <w:rsid w:val="00E516DC"/>
    <w:rsid w:val="00E51D5D"/>
    <w:rsid w:val="00E5213B"/>
    <w:rsid w:val="00E54255"/>
    <w:rsid w:val="00E54625"/>
    <w:rsid w:val="00E546EE"/>
    <w:rsid w:val="00E55C24"/>
    <w:rsid w:val="00E560F0"/>
    <w:rsid w:val="00E57569"/>
    <w:rsid w:val="00E6163B"/>
    <w:rsid w:val="00E618C1"/>
    <w:rsid w:val="00E621C3"/>
    <w:rsid w:val="00E645D2"/>
    <w:rsid w:val="00E64730"/>
    <w:rsid w:val="00E64AB5"/>
    <w:rsid w:val="00E659DE"/>
    <w:rsid w:val="00E65BA7"/>
    <w:rsid w:val="00E65F1E"/>
    <w:rsid w:val="00E66434"/>
    <w:rsid w:val="00E66455"/>
    <w:rsid w:val="00E67476"/>
    <w:rsid w:val="00E67B63"/>
    <w:rsid w:val="00E67D7A"/>
    <w:rsid w:val="00E73079"/>
    <w:rsid w:val="00E730F0"/>
    <w:rsid w:val="00E74526"/>
    <w:rsid w:val="00E74824"/>
    <w:rsid w:val="00E74884"/>
    <w:rsid w:val="00E759F9"/>
    <w:rsid w:val="00E76186"/>
    <w:rsid w:val="00E7748A"/>
    <w:rsid w:val="00E77C0A"/>
    <w:rsid w:val="00E77C29"/>
    <w:rsid w:val="00E8047E"/>
    <w:rsid w:val="00E82179"/>
    <w:rsid w:val="00E8217F"/>
    <w:rsid w:val="00E8282C"/>
    <w:rsid w:val="00E82988"/>
    <w:rsid w:val="00E82F62"/>
    <w:rsid w:val="00E839C9"/>
    <w:rsid w:val="00E83D9B"/>
    <w:rsid w:val="00E8417A"/>
    <w:rsid w:val="00E84995"/>
    <w:rsid w:val="00E85795"/>
    <w:rsid w:val="00E8753E"/>
    <w:rsid w:val="00E87DED"/>
    <w:rsid w:val="00E9092C"/>
    <w:rsid w:val="00E91268"/>
    <w:rsid w:val="00E92BEA"/>
    <w:rsid w:val="00E936A4"/>
    <w:rsid w:val="00E938D1"/>
    <w:rsid w:val="00E95712"/>
    <w:rsid w:val="00E9602E"/>
    <w:rsid w:val="00E97D74"/>
    <w:rsid w:val="00EA0338"/>
    <w:rsid w:val="00EA039D"/>
    <w:rsid w:val="00EA1FBA"/>
    <w:rsid w:val="00EA24E3"/>
    <w:rsid w:val="00EA2B81"/>
    <w:rsid w:val="00EA5892"/>
    <w:rsid w:val="00EA6ED5"/>
    <w:rsid w:val="00EA7590"/>
    <w:rsid w:val="00EA79D6"/>
    <w:rsid w:val="00EB04FA"/>
    <w:rsid w:val="00EB0F87"/>
    <w:rsid w:val="00EB253E"/>
    <w:rsid w:val="00EB39DB"/>
    <w:rsid w:val="00EB3A55"/>
    <w:rsid w:val="00EB4B90"/>
    <w:rsid w:val="00EB4D94"/>
    <w:rsid w:val="00EB543A"/>
    <w:rsid w:val="00EB74B4"/>
    <w:rsid w:val="00EC1DF3"/>
    <w:rsid w:val="00EC386C"/>
    <w:rsid w:val="00EC3BB4"/>
    <w:rsid w:val="00EC4A73"/>
    <w:rsid w:val="00EC709C"/>
    <w:rsid w:val="00EC73EE"/>
    <w:rsid w:val="00ED04BD"/>
    <w:rsid w:val="00ED07D9"/>
    <w:rsid w:val="00ED0E7D"/>
    <w:rsid w:val="00ED2530"/>
    <w:rsid w:val="00ED2B2D"/>
    <w:rsid w:val="00ED3132"/>
    <w:rsid w:val="00ED516B"/>
    <w:rsid w:val="00ED5393"/>
    <w:rsid w:val="00ED5467"/>
    <w:rsid w:val="00ED5C49"/>
    <w:rsid w:val="00ED605C"/>
    <w:rsid w:val="00EE0058"/>
    <w:rsid w:val="00EE005A"/>
    <w:rsid w:val="00EE03C9"/>
    <w:rsid w:val="00EE0B17"/>
    <w:rsid w:val="00EE2B63"/>
    <w:rsid w:val="00EE3012"/>
    <w:rsid w:val="00EE3977"/>
    <w:rsid w:val="00EE4553"/>
    <w:rsid w:val="00EE4842"/>
    <w:rsid w:val="00EE4E0A"/>
    <w:rsid w:val="00EE639F"/>
    <w:rsid w:val="00EE66BD"/>
    <w:rsid w:val="00EE6954"/>
    <w:rsid w:val="00EE7753"/>
    <w:rsid w:val="00EF03EB"/>
    <w:rsid w:val="00EF0629"/>
    <w:rsid w:val="00EF24A4"/>
    <w:rsid w:val="00EF33F3"/>
    <w:rsid w:val="00EF3FD3"/>
    <w:rsid w:val="00EF4166"/>
    <w:rsid w:val="00EF5E7E"/>
    <w:rsid w:val="00EF6532"/>
    <w:rsid w:val="00EF6B2D"/>
    <w:rsid w:val="00F0072B"/>
    <w:rsid w:val="00F02DE0"/>
    <w:rsid w:val="00F03660"/>
    <w:rsid w:val="00F036BC"/>
    <w:rsid w:val="00F04BF4"/>
    <w:rsid w:val="00F04FE2"/>
    <w:rsid w:val="00F05389"/>
    <w:rsid w:val="00F06B82"/>
    <w:rsid w:val="00F07A4A"/>
    <w:rsid w:val="00F116D0"/>
    <w:rsid w:val="00F11806"/>
    <w:rsid w:val="00F124A0"/>
    <w:rsid w:val="00F124A2"/>
    <w:rsid w:val="00F13C9E"/>
    <w:rsid w:val="00F14140"/>
    <w:rsid w:val="00F14AB9"/>
    <w:rsid w:val="00F15378"/>
    <w:rsid w:val="00F1693F"/>
    <w:rsid w:val="00F1778C"/>
    <w:rsid w:val="00F20D96"/>
    <w:rsid w:val="00F216B8"/>
    <w:rsid w:val="00F23F17"/>
    <w:rsid w:val="00F2437C"/>
    <w:rsid w:val="00F24381"/>
    <w:rsid w:val="00F2447B"/>
    <w:rsid w:val="00F25434"/>
    <w:rsid w:val="00F260F3"/>
    <w:rsid w:val="00F26327"/>
    <w:rsid w:val="00F26762"/>
    <w:rsid w:val="00F27921"/>
    <w:rsid w:val="00F27D13"/>
    <w:rsid w:val="00F303E4"/>
    <w:rsid w:val="00F3060F"/>
    <w:rsid w:val="00F31592"/>
    <w:rsid w:val="00F31712"/>
    <w:rsid w:val="00F3355F"/>
    <w:rsid w:val="00F33623"/>
    <w:rsid w:val="00F3497B"/>
    <w:rsid w:val="00F34C72"/>
    <w:rsid w:val="00F34F3D"/>
    <w:rsid w:val="00F36AA4"/>
    <w:rsid w:val="00F37668"/>
    <w:rsid w:val="00F4126E"/>
    <w:rsid w:val="00F415DE"/>
    <w:rsid w:val="00F43BF5"/>
    <w:rsid w:val="00F43E1E"/>
    <w:rsid w:val="00F44AD1"/>
    <w:rsid w:val="00F44BBE"/>
    <w:rsid w:val="00F477B7"/>
    <w:rsid w:val="00F52B1B"/>
    <w:rsid w:val="00F52D53"/>
    <w:rsid w:val="00F53841"/>
    <w:rsid w:val="00F53D96"/>
    <w:rsid w:val="00F54F21"/>
    <w:rsid w:val="00F557BE"/>
    <w:rsid w:val="00F55A9C"/>
    <w:rsid w:val="00F56E5A"/>
    <w:rsid w:val="00F57F62"/>
    <w:rsid w:val="00F604B2"/>
    <w:rsid w:val="00F62109"/>
    <w:rsid w:val="00F621A8"/>
    <w:rsid w:val="00F62324"/>
    <w:rsid w:val="00F62870"/>
    <w:rsid w:val="00F62F8A"/>
    <w:rsid w:val="00F634C1"/>
    <w:rsid w:val="00F63F7C"/>
    <w:rsid w:val="00F648C4"/>
    <w:rsid w:val="00F67583"/>
    <w:rsid w:val="00F7006A"/>
    <w:rsid w:val="00F74EC3"/>
    <w:rsid w:val="00F76BA3"/>
    <w:rsid w:val="00F76D5A"/>
    <w:rsid w:val="00F77682"/>
    <w:rsid w:val="00F77943"/>
    <w:rsid w:val="00F80CB4"/>
    <w:rsid w:val="00F810C4"/>
    <w:rsid w:val="00F82851"/>
    <w:rsid w:val="00F841E2"/>
    <w:rsid w:val="00F8455A"/>
    <w:rsid w:val="00F86621"/>
    <w:rsid w:val="00F8764D"/>
    <w:rsid w:val="00F877C1"/>
    <w:rsid w:val="00F90880"/>
    <w:rsid w:val="00F919D1"/>
    <w:rsid w:val="00F93A51"/>
    <w:rsid w:val="00F9405A"/>
    <w:rsid w:val="00F95681"/>
    <w:rsid w:val="00F959C4"/>
    <w:rsid w:val="00F96344"/>
    <w:rsid w:val="00F96B01"/>
    <w:rsid w:val="00F96D25"/>
    <w:rsid w:val="00F96DE0"/>
    <w:rsid w:val="00F97C91"/>
    <w:rsid w:val="00FA013C"/>
    <w:rsid w:val="00FA67C4"/>
    <w:rsid w:val="00FA69E9"/>
    <w:rsid w:val="00FA7BDA"/>
    <w:rsid w:val="00FA7C04"/>
    <w:rsid w:val="00FB1888"/>
    <w:rsid w:val="00FB1F0E"/>
    <w:rsid w:val="00FB2EE4"/>
    <w:rsid w:val="00FB410F"/>
    <w:rsid w:val="00FB5906"/>
    <w:rsid w:val="00FB65F4"/>
    <w:rsid w:val="00FB66D5"/>
    <w:rsid w:val="00FC00B2"/>
    <w:rsid w:val="00FC0422"/>
    <w:rsid w:val="00FC04B8"/>
    <w:rsid w:val="00FC1416"/>
    <w:rsid w:val="00FC17A1"/>
    <w:rsid w:val="00FC1A91"/>
    <w:rsid w:val="00FC290F"/>
    <w:rsid w:val="00FC2A9B"/>
    <w:rsid w:val="00FC2BE0"/>
    <w:rsid w:val="00FC3D54"/>
    <w:rsid w:val="00FC46ED"/>
    <w:rsid w:val="00FC4B2E"/>
    <w:rsid w:val="00FC5225"/>
    <w:rsid w:val="00FC5685"/>
    <w:rsid w:val="00FC6157"/>
    <w:rsid w:val="00FC63FB"/>
    <w:rsid w:val="00FD0795"/>
    <w:rsid w:val="00FD0836"/>
    <w:rsid w:val="00FD0D5A"/>
    <w:rsid w:val="00FD0DD2"/>
    <w:rsid w:val="00FD1F8A"/>
    <w:rsid w:val="00FD2D42"/>
    <w:rsid w:val="00FD34AA"/>
    <w:rsid w:val="00FD41FE"/>
    <w:rsid w:val="00FD5121"/>
    <w:rsid w:val="00FD6A2E"/>
    <w:rsid w:val="00FD790A"/>
    <w:rsid w:val="00FD7D8B"/>
    <w:rsid w:val="00FE1974"/>
    <w:rsid w:val="00FE2529"/>
    <w:rsid w:val="00FE25D0"/>
    <w:rsid w:val="00FE39CC"/>
    <w:rsid w:val="00FE3AC1"/>
    <w:rsid w:val="00FE3D1C"/>
    <w:rsid w:val="00FE4CB4"/>
    <w:rsid w:val="00FE52BD"/>
    <w:rsid w:val="00FE5377"/>
    <w:rsid w:val="00FE538B"/>
    <w:rsid w:val="00FE5449"/>
    <w:rsid w:val="00FE558E"/>
    <w:rsid w:val="00FE70E3"/>
    <w:rsid w:val="00FE7B4F"/>
    <w:rsid w:val="00FF0590"/>
    <w:rsid w:val="00FF125E"/>
    <w:rsid w:val="00FF22BE"/>
    <w:rsid w:val="00FF2B9C"/>
    <w:rsid w:val="00FF378B"/>
    <w:rsid w:val="00FF4D49"/>
    <w:rsid w:val="00FF5EFC"/>
    <w:rsid w:val="00FF60A4"/>
    <w:rsid w:val="00FF61E9"/>
    <w:rsid w:val="00FF6F04"/>
    <w:rsid w:val="00FF6F53"/>
    <w:rsid w:val="00FF76CC"/>
    <w:rsid w:val="00FF77B3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29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5:docId w15:val="{7838863A-162F-4747-B21A-FBDB89DA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630C4"/>
    <w:pPr>
      <w:spacing w:line="360" w:lineRule="auto"/>
      <w:ind w:firstLine="567"/>
      <w:jc w:val="both"/>
    </w:pPr>
    <w:rPr>
      <w:sz w:val="28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7567E8"/>
    <w:pPr>
      <w:keepNext/>
      <w:numPr>
        <w:numId w:val="3"/>
      </w:numPr>
      <w:spacing w:before="240" w:after="60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1"/>
    <w:next w:val="a1"/>
    <w:link w:val="20"/>
    <w:uiPriority w:val="9"/>
    <w:qFormat/>
    <w:rsid w:val="001B59DF"/>
    <w:pPr>
      <w:keepNext/>
      <w:numPr>
        <w:ilvl w:val="1"/>
        <w:numId w:val="3"/>
      </w:numPr>
      <w:spacing w:before="360" w:after="360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1"/>
    <w:next w:val="a1"/>
    <w:link w:val="30"/>
    <w:uiPriority w:val="9"/>
    <w:qFormat/>
    <w:rsid w:val="007A7151"/>
    <w:pPr>
      <w:keepNext/>
      <w:numPr>
        <w:ilvl w:val="2"/>
        <w:numId w:val="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7A7151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5">
    <w:name w:val="heading 5"/>
    <w:basedOn w:val="a1"/>
    <w:next w:val="a1"/>
    <w:qFormat/>
    <w:rsid w:val="00C4547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51D8E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8A6DC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8A6DC5"/>
  </w:style>
  <w:style w:type="paragraph" w:styleId="a7">
    <w:name w:val="footer"/>
    <w:basedOn w:val="a1"/>
    <w:link w:val="a8"/>
    <w:uiPriority w:val="99"/>
    <w:unhideWhenUsed/>
    <w:rsid w:val="008A6DC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8A6DC5"/>
  </w:style>
  <w:style w:type="paragraph" w:styleId="a9">
    <w:name w:val="Balloon Text"/>
    <w:basedOn w:val="a1"/>
    <w:link w:val="aa"/>
    <w:uiPriority w:val="99"/>
    <w:semiHidden/>
    <w:unhideWhenUsed/>
    <w:rsid w:val="008A6DC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A6DC5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1"/>
    <w:rsid w:val="005F42F8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character" w:customStyle="1" w:styleId="10">
    <w:name w:val="Заголовок 1 Знак"/>
    <w:link w:val="1"/>
    <w:uiPriority w:val="9"/>
    <w:rsid w:val="007567E8"/>
    <w:rPr>
      <w:rFonts w:eastAsia="Times New Roman"/>
      <w:b/>
      <w:bCs/>
      <w:kern w:val="32"/>
      <w:sz w:val="28"/>
      <w:szCs w:val="32"/>
      <w:lang w:eastAsia="en-US"/>
    </w:rPr>
  </w:style>
  <w:style w:type="paragraph" w:styleId="ac">
    <w:name w:val="TOC Heading"/>
    <w:basedOn w:val="1"/>
    <w:next w:val="a1"/>
    <w:uiPriority w:val="39"/>
    <w:qFormat/>
    <w:rsid w:val="00706590"/>
    <w:pPr>
      <w:keepLines/>
      <w:spacing w:before="480" w:after="0"/>
      <w:outlineLvl w:val="9"/>
    </w:pPr>
    <w:rPr>
      <w:color w:val="365F91"/>
      <w:kern w:val="0"/>
      <w:szCs w:val="28"/>
    </w:rPr>
  </w:style>
  <w:style w:type="paragraph" w:styleId="11">
    <w:name w:val="toc 1"/>
    <w:basedOn w:val="a1"/>
    <w:next w:val="a1"/>
    <w:autoRedefine/>
    <w:uiPriority w:val="39"/>
    <w:unhideWhenUsed/>
    <w:rsid w:val="00015200"/>
    <w:pPr>
      <w:tabs>
        <w:tab w:val="left" w:pos="330"/>
        <w:tab w:val="left" w:pos="1100"/>
        <w:tab w:val="right" w:leader="dot" w:pos="9923"/>
      </w:tabs>
      <w:spacing w:after="120"/>
      <w:ind w:right="12"/>
    </w:pPr>
    <w:rPr>
      <w:noProof/>
      <w:kern w:val="28"/>
      <w:sz w:val="24"/>
      <w:szCs w:val="24"/>
      <w:lang w:eastAsia="ru-RU"/>
    </w:rPr>
  </w:style>
  <w:style w:type="character" w:styleId="ad">
    <w:name w:val="Hyperlink"/>
    <w:uiPriority w:val="99"/>
    <w:unhideWhenUsed/>
    <w:rsid w:val="00706590"/>
    <w:rPr>
      <w:color w:val="0000FF"/>
      <w:u w:val="single"/>
    </w:rPr>
  </w:style>
  <w:style w:type="numbering" w:customStyle="1" w:styleId="a0">
    <w:name w:val="Многоуровневый заголовок НИИ КВОВ"/>
    <w:uiPriority w:val="99"/>
    <w:rsid w:val="00695CE3"/>
    <w:pPr>
      <w:numPr>
        <w:numId w:val="8"/>
      </w:numPr>
    </w:pPr>
  </w:style>
  <w:style w:type="character" w:customStyle="1" w:styleId="20">
    <w:name w:val="Заголовок 2 Знак"/>
    <w:link w:val="2"/>
    <w:uiPriority w:val="9"/>
    <w:rsid w:val="001B59DF"/>
    <w:rPr>
      <w:rFonts w:eastAsia="Times New Roman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7A7151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7A7151"/>
    <w:rPr>
      <w:rFonts w:ascii="Calibri" w:eastAsia="Times New Roman" w:hAnsi="Calibri"/>
      <w:b/>
      <w:bCs/>
      <w:sz w:val="28"/>
      <w:szCs w:val="28"/>
      <w:lang w:eastAsia="en-US"/>
    </w:rPr>
  </w:style>
  <w:style w:type="table" w:styleId="ae">
    <w:name w:val="Table Grid"/>
    <w:basedOn w:val="a3"/>
    <w:rsid w:val="00A72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1"/>
    <w:link w:val="af0"/>
    <w:rsid w:val="009F23BC"/>
    <w:pPr>
      <w:suppressAutoHyphens/>
      <w:ind w:firstLine="720"/>
    </w:pPr>
    <w:rPr>
      <w:rFonts w:eastAsia="Times New Roman"/>
      <w:sz w:val="24"/>
      <w:szCs w:val="20"/>
      <w:lang w:eastAsia="ar-SA"/>
    </w:rPr>
  </w:style>
  <w:style w:type="character" w:customStyle="1" w:styleId="af0">
    <w:name w:val="Основной текст с отступом Знак"/>
    <w:link w:val="af"/>
    <w:rsid w:val="009F23BC"/>
    <w:rPr>
      <w:rFonts w:eastAsia="Times New Roman"/>
      <w:sz w:val="24"/>
      <w:lang w:eastAsia="ar-SA"/>
    </w:rPr>
  </w:style>
  <w:style w:type="paragraph" w:customStyle="1" w:styleId="12">
    <w:name w:val="Знак1"/>
    <w:basedOn w:val="a1"/>
    <w:rsid w:val="00A5478B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character" w:customStyle="1" w:styleId="110">
    <w:name w:val="Заголовок 1 Знак1"/>
    <w:rsid w:val="004B0763"/>
    <w:rPr>
      <w:rFonts w:ascii="Times New Roman" w:hAnsi="Times New Roman"/>
      <w:b/>
      <w:bCs/>
      <w:sz w:val="28"/>
      <w:szCs w:val="28"/>
      <w:lang w:val="ru-RU" w:eastAsia="zh-CN" w:bidi="ar-SA"/>
    </w:rPr>
  </w:style>
  <w:style w:type="paragraph" w:styleId="af1">
    <w:name w:val="Body Text"/>
    <w:basedOn w:val="a1"/>
    <w:link w:val="af2"/>
    <w:rsid w:val="00A20E03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link w:val="af1"/>
    <w:rsid w:val="00A20E03"/>
    <w:rPr>
      <w:rFonts w:eastAsia="Times New Roman"/>
      <w:sz w:val="24"/>
      <w:szCs w:val="24"/>
    </w:rPr>
  </w:style>
  <w:style w:type="paragraph" w:styleId="21">
    <w:name w:val="Body Text Indent 2"/>
    <w:basedOn w:val="a1"/>
    <w:link w:val="22"/>
    <w:rsid w:val="00A20E03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A20E03"/>
    <w:rPr>
      <w:rFonts w:eastAsia="Times New Roman"/>
      <w:sz w:val="24"/>
      <w:szCs w:val="24"/>
    </w:rPr>
  </w:style>
  <w:style w:type="paragraph" w:customStyle="1" w:styleId="af3">
    <w:name w:val="Основной текст продолжение"/>
    <w:basedOn w:val="af1"/>
    <w:next w:val="af1"/>
    <w:link w:val="af4"/>
    <w:rsid w:val="00A20E03"/>
    <w:pPr>
      <w:spacing w:before="120" w:after="0"/>
      <w:ind w:firstLine="709"/>
    </w:pPr>
    <w:rPr>
      <w:szCs w:val="20"/>
    </w:rPr>
  </w:style>
  <w:style w:type="character" w:customStyle="1" w:styleId="af4">
    <w:name w:val="Основной текст продолжение Знак"/>
    <w:link w:val="af3"/>
    <w:rsid w:val="00A20E03"/>
    <w:rPr>
      <w:rFonts w:eastAsia="Times New Roman"/>
      <w:sz w:val="24"/>
    </w:rPr>
  </w:style>
  <w:style w:type="numbering" w:customStyle="1" w:styleId="a">
    <w:name w:val="ПЗ"/>
    <w:basedOn w:val="a4"/>
    <w:rsid w:val="00A20E03"/>
    <w:pPr>
      <w:numPr>
        <w:numId w:val="12"/>
      </w:numPr>
    </w:pPr>
  </w:style>
  <w:style w:type="paragraph" w:customStyle="1" w:styleId="-4">
    <w:name w:val="Подпункт - 4 ур"/>
    <w:basedOn w:val="a1"/>
    <w:rsid w:val="00A20E03"/>
    <w:pPr>
      <w:numPr>
        <w:ilvl w:val="3"/>
        <w:numId w:val="2"/>
      </w:numPr>
      <w:spacing w:before="60" w:after="60" w:line="240" w:lineRule="auto"/>
      <w:ind w:left="284" w:right="170"/>
    </w:pPr>
    <w:rPr>
      <w:rFonts w:eastAsia="Times New Roman"/>
      <w:szCs w:val="28"/>
      <w:lang w:eastAsia="ru-RU"/>
    </w:rPr>
  </w:style>
  <w:style w:type="paragraph" w:customStyle="1" w:styleId="-2">
    <w:name w:val="Пункт раздела - 2 ур"/>
    <w:basedOn w:val="a1"/>
    <w:rsid w:val="00A20E03"/>
    <w:pPr>
      <w:numPr>
        <w:ilvl w:val="1"/>
        <w:numId w:val="2"/>
      </w:numPr>
      <w:spacing w:before="60" w:after="60" w:line="240" w:lineRule="auto"/>
      <w:ind w:right="170"/>
    </w:pPr>
    <w:rPr>
      <w:rFonts w:eastAsia="Times New Roman"/>
      <w:szCs w:val="28"/>
      <w:lang w:eastAsia="ru-RU"/>
    </w:rPr>
  </w:style>
  <w:style w:type="paragraph" w:customStyle="1" w:styleId="-3">
    <w:name w:val="Пункт подраздела - 3 ур"/>
    <w:basedOn w:val="a1"/>
    <w:rsid w:val="00A20E03"/>
    <w:pPr>
      <w:numPr>
        <w:ilvl w:val="2"/>
        <w:numId w:val="2"/>
      </w:numPr>
      <w:spacing w:before="60" w:after="60" w:line="240" w:lineRule="auto"/>
      <w:ind w:right="170" w:firstLine="851"/>
    </w:pPr>
    <w:rPr>
      <w:rFonts w:eastAsia="Times New Roman"/>
      <w:szCs w:val="28"/>
      <w:lang w:eastAsia="ru-RU"/>
    </w:rPr>
  </w:style>
  <w:style w:type="paragraph" w:customStyle="1" w:styleId="-1">
    <w:name w:val="Раздел - 1 ур"/>
    <w:next w:val="-2"/>
    <w:rsid w:val="00A20E03"/>
    <w:pPr>
      <w:keepNext/>
      <w:pageBreakBefore/>
      <w:numPr>
        <w:numId w:val="2"/>
      </w:numPr>
      <w:suppressAutoHyphens/>
      <w:spacing w:after="240"/>
      <w:ind w:right="170"/>
      <w:outlineLvl w:val="0"/>
    </w:pPr>
    <w:rPr>
      <w:rFonts w:ascii="Arial" w:eastAsia="Times New Roman" w:hAnsi="Arial"/>
      <w:b/>
      <w:sz w:val="28"/>
      <w:szCs w:val="28"/>
    </w:rPr>
  </w:style>
  <w:style w:type="character" w:styleId="af5">
    <w:name w:val="page number"/>
    <w:basedOn w:val="a2"/>
    <w:rsid w:val="008B4758"/>
  </w:style>
  <w:style w:type="character" w:customStyle="1" w:styleId="1116">
    <w:name w:val="Стиль Заголовок 1 Знак1 + кернинг от 16 пт"/>
    <w:rsid w:val="004B0763"/>
    <w:rPr>
      <w:rFonts w:ascii="Times New Roman" w:hAnsi="Times New Roman"/>
      <w:b/>
      <w:bCs/>
      <w:kern w:val="32"/>
      <w:sz w:val="28"/>
      <w:szCs w:val="28"/>
      <w:lang w:val="ru-RU" w:eastAsia="zh-CN" w:bidi="ar-SA"/>
    </w:rPr>
  </w:style>
  <w:style w:type="paragraph" w:styleId="13">
    <w:name w:val="index 1"/>
    <w:basedOn w:val="a1"/>
    <w:next w:val="a1"/>
    <w:autoRedefine/>
    <w:semiHidden/>
    <w:rsid w:val="00595C01"/>
    <w:pPr>
      <w:tabs>
        <w:tab w:val="right" w:leader="dot" w:pos="9808"/>
      </w:tabs>
      <w:spacing w:beforeLines="40"/>
      <w:ind w:left="220" w:right="1586" w:hanging="220"/>
    </w:pPr>
    <w:rPr>
      <w:noProof/>
      <w:sz w:val="24"/>
      <w:szCs w:val="24"/>
    </w:rPr>
  </w:style>
  <w:style w:type="paragraph" w:styleId="af6">
    <w:name w:val="index heading"/>
    <w:basedOn w:val="a1"/>
    <w:next w:val="13"/>
    <w:semiHidden/>
    <w:rsid w:val="00E049CF"/>
    <w:pPr>
      <w:spacing w:before="240" w:after="120"/>
      <w:ind w:left="140"/>
    </w:pPr>
    <w:rPr>
      <w:rFonts w:ascii="Arial" w:hAnsi="Arial" w:cs="Arial"/>
      <w:b/>
      <w:bCs/>
      <w:szCs w:val="28"/>
    </w:rPr>
  </w:style>
  <w:style w:type="paragraph" w:styleId="23">
    <w:name w:val="index 2"/>
    <w:basedOn w:val="a1"/>
    <w:next w:val="a1"/>
    <w:autoRedefine/>
    <w:semiHidden/>
    <w:rsid w:val="00E049CF"/>
    <w:pPr>
      <w:ind w:left="440" w:hanging="220"/>
    </w:pPr>
    <w:rPr>
      <w:sz w:val="18"/>
      <w:szCs w:val="18"/>
    </w:rPr>
  </w:style>
  <w:style w:type="paragraph" w:styleId="31">
    <w:name w:val="index 3"/>
    <w:basedOn w:val="a1"/>
    <w:next w:val="a1"/>
    <w:autoRedefine/>
    <w:semiHidden/>
    <w:rsid w:val="00E049CF"/>
    <w:pPr>
      <w:ind w:left="660" w:hanging="220"/>
    </w:pPr>
    <w:rPr>
      <w:sz w:val="18"/>
      <w:szCs w:val="18"/>
    </w:rPr>
  </w:style>
  <w:style w:type="paragraph" w:styleId="41">
    <w:name w:val="index 4"/>
    <w:basedOn w:val="a1"/>
    <w:next w:val="a1"/>
    <w:autoRedefine/>
    <w:semiHidden/>
    <w:rsid w:val="00E049CF"/>
    <w:pPr>
      <w:ind w:left="880" w:hanging="220"/>
    </w:pPr>
    <w:rPr>
      <w:sz w:val="18"/>
      <w:szCs w:val="18"/>
    </w:rPr>
  </w:style>
  <w:style w:type="paragraph" w:styleId="50">
    <w:name w:val="index 5"/>
    <w:basedOn w:val="a1"/>
    <w:next w:val="a1"/>
    <w:autoRedefine/>
    <w:semiHidden/>
    <w:rsid w:val="00E049CF"/>
    <w:pPr>
      <w:ind w:left="1100" w:hanging="220"/>
    </w:pPr>
    <w:rPr>
      <w:sz w:val="18"/>
      <w:szCs w:val="18"/>
    </w:rPr>
  </w:style>
  <w:style w:type="paragraph" w:styleId="61">
    <w:name w:val="index 6"/>
    <w:basedOn w:val="a1"/>
    <w:next w:val="a1"/>
    <w:autoRedefine/>
    <w:semiHidden/>
    <w:rsid w:val="00E049CF"/>
    <w:pPr>
      <w:ind w:left="1320" w:hanging="220"/>
    </w:pPr>
    <w:rPr>
      <w:sz w:val="18"/>
      <w:szCs w:val="18"/>
    </w:rPr>
  </w:style>
  <w:style w:type="paragraph" w:styleId="7">
    <w:name w:val="index 7"/>
    <w:basedOn w:val="a1"/>
    <w:next w:val="a1"/>
    <w:autoRedefine/>
    <w:semiHidden/>
    <w:rsid w:val="00E049CF"/>
    <w:pPr>
      <w:ind w:left="1540" w:hanging="220"/>
    </w:pPr>
    <w:rPr>
      <w:sz w:val="18"/>
      <w:szCs w:val="18"/>
    </w:rPr>
  </w:style>
  <w:style w:type="paragraph" w:styleId="8">
    <w:name w:val="index 8"/>
    <w:basedOn w:val="a1"/>
    <w:next w:val="a1"/>
    <w:autoRedefine/>
    <w:semiHidden/>
    <w:rsid w:val="00E049CF"/>
    <w:pPr>
      <w:ind w:left="1760" w:hanging="220"/>
    </w:pPr>
    <w:rPr>
      <w:sz w:val="18"/>
      <w:szCs w:val="18"/>
    </w:rPr>
  </w:style>
  <w:style w:type="paragraph" w:styleId="9">
    <w:name w:val="index 9"/>
    <w:basedOn w:val="a1"/>
    <w:next w:val="a1"/>
    <w:autoRedefine/>
    <w:semiHidden/>
    <w:rsid w:val="00E049CF"/>
    <w:pPr>
      <w:ind w:left="1980" w:hanging="220"/>
    </w:pPr>
    <w:rPr>
      <w:sz w:val="18"/>
      <w:szCs w:val="18"/>
    </w:rPr>
  </w:style>
  <w:style w:type="paragraph" w:styleId="af7">
    <w:name w:val="List Paragraph"/>
    <w:basedOn w:val="a1"/>
    <w:uiPriority w:val="34"/>
    <w:qFormat/>
    <w:rsid w:val="00FD5121"/>
    <w:pPr>
      <w:spacing w:line="240" w:lineRule="auto"/>
      <w:ind w:left="720"/>
      <w:contextualSpacing/>
    </w:pPr>
  </w:style>
  <w:style w:type="paragraph" w:styleId="24">
    <w:name w:val="toc 2"/>
    <w:basedOn w:val="a1"/>
    <w:next w:val="a1"/>
    <w:autoRedefine/>
    <w:uiPriority w:val="39"/>
    <w:unhideWhenUsed/>
    <w:rsid w:val="00FB66D5"/>
    <w:pPr>
      <w:tabs>
        <w:tab w:val="left" w:pos="709"/>
        <w:tab w:val="left" w:pos="1134"/>
        <w:tab w:val="left" w:pos="1701"/>
        <w:tab w:val="right" w:leader="dot" w:pos="9923"/>
      </w:tabs>
      <w:ind w:right="-11" w:firstLine="1134"/>
    </w:pPr>
  </w:style>
  <w:style w:type="paragraph" w:styleId="af8">
    <w:name w:val="Block Text"/>
    <w:basedOn w:val="a1"/>
    <w:unhideWhenUsed/>
    <w:rsid w:val="00C332B5"/>
    <w:pPr>
      <w:spacing w:line="240" w:lineRule="auto"/>
      <w:ind w:left="437" w:right="651" w:firstLine="0"/>
    </w:pPr>
    <w:rPr>
      <w:rFonts w:eastAsia="Times New Roman"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C51D8E"/>
    <w:rPr>
      <w:rFonts w:ascii="Calibri" w:eastAsia="Times New Roman" w:hAnsi="Calibri"/>
      <w:b/>
      <w:bCs/>
      <w:sz w:val="22"/>
      <w:szCs w:val="22"/>
      <w:lang w:eastAsia="en-US"/>
    </w:rPr>
  </w:style>
  <w:style w:type="paragraph" w:customStyle="1" w:styleId="af9">
    <w:name w:val="Основной текст таблицы"/>
    <w:basedOn w:val="af1"/>
    <w:rsid w:val="00F27921"/>
    <w:pPr>
      <w:spacing w:before="40" w:after="40"/>
      <w:ind w:firstLine="0"/>
      <w:jc w:val="center"/>
    </w:pPr>
  </w:style>
  <w:style w:type="character" w:customStyle="1" w:styleId="FontStyle15">
    <w:name w:val="Font Style15"/>
    <w:uiPriority w:val="99"/>
    <w:rsid w:val="005D210A"/>
    <w:rPr>
      <w:rFonts w:ascii="Times New Roman" w:hAnsi="Times New Roman" w:cs="Times New Roman" w:hint="default"/>
      <w:sz w:val="22"/>
      <w:szCs w:val="22"/>
    </w:rPr>
  </w:style>
  <w:style w:type="character" w:customStyle="1" w:styleId="80">
    <w:name w:val="Стиль8 Знак"/>
    <w:link w:val="81"/>
    <w:locked/>
    <w:rsid w:val="00E938D1"/>
    <w:rPr>
      <w:rFonts w:eastAsia="Times New Roman"/>
      <w:sz w:val="28"/>
      <w:szCs w:val="28"/>
    </w:rPr>
  </w:style>
  <w:style w:type="paragraph" w:customStyle="1" w:styleId="81">
    <w:name w:val="Стиль8"/>
    <w:basedOn w:val="a1"/>
    <w:link w:val="80"/>
    <w:qFormat/>
    <w:rsid w:val="00E938D1"/>
    <w:pPr>
      <w:spacing w:line="240" w:lineRule="auto"/>
      <w:ind w:firstLine="0"/>
    </w:pPr>
    <w:rPr>
      <w:rFonts w:eastAsia="Times New Roman"/>
      <w:szCs w:val="28"/>
    </w:rPr>
  </w:style>
  <w:style w:type="paragraph" w:styleId="32">
    <w:name w:val="toc 3"/>
    <w:basedOn w:val="a1"/>
    <w:next w:val="a1"/>
    <w:autoRedefine/>
    <w:uiPriority w:val="39"/>
    <w:unhideWhenUsed/>
    <w:rsid w:val="00C95179"/>
    <w:pPr>
      <w:ind w:left="560"/>
    </w:pPr>
  </w:style>
  <w:style w:type="paragraph" w:styleId="afa">
    <w:name w:val="Document Map"/>
    <w:basedOn w:val="a1"/>
    <w:link w:val="afb"/>
    <w:uiPriority w:val="99"/>
    <w:semiHidden/>
    <w:unhideWhenUsed/>
    <w:rsid w:val="00FE25D0"/>
    <w:rPr>
      <w:rFonts w:ascii="Tahoma" w:hAnsi="Tahoma"/>
      <w:sz w:val="16"/>
      <w:szCs w:val="16"/>
    </w:rPr>
  </w:style>
  <w:style w:type="character" w:customStyle="1" w:styleId="afb">
    <w:name w:val="Схема документа Знак"/>
    <w:link w:val="afa"/>
    <w:uiPriority w:val="99"/>
    <w:semiHidden/>
    <w:rsid w:val="00FE25D0"/>
    <w:rPr>
      <w:rFonts w:ascii="Tahoma" w:hAnsi="Tahoma" w:cs="Tahoma"/>
      <w:sz w:val="16"/>
      <w:szCs w:val="16"/>
      <w:lang w:eastAsia="en-US"/>
    </w:rPr>
  </w:style>
  <w:style w:type="paragraph" w:customStyle="1" w:styleId="Style8">
    <w:name w:val="Style8"/>
    <w:basedOn w:val="a1"/>
    <w:qFormat/>
    <w:rsid w:val="00F82851"/>
    <w:pPr>
      <w:spacing w:before="120" w:after="120" w:line="276" w:lineRule="auto"/>
      <w:ind w:firstLine="0"/>
      <w:jc w:val="left"/>
    </w:pPr>
    <w:rPr>
      <w:rFonts w:ascii="Calibri" w:eastAsia="Times New Roman" w:hAnsi="Calibri"/>
      <w:sz w:val="18"/>
      <w:szCs w:val="18"/>
      <w:lang w:eastAsia="ru-RU"/>
    </w:rPr>
  </w:style>
  <w:style w:type="paragraph" w:customStyle="1" w:styleId="Default">
    <w:name w:val="Default"/>
    <w:rsid w:val="00F828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Strong"/>
    <w:uiPriority w:val="22"/>
    <w:qFormat/>
    <w:rsid w:val="00D57C42"/>
    <w:rPr>
      <w:b/>
      <w:bCs/>
    </w:rPr>
  </w:style>
  <w:style w:type="character" w:customStyle="1" w:styleId="afd">
    <w:name w:val="Основной текст_"/>
    <w:link w:val="14"/>
    <w:rsid w:val="00194130"/>
    <w:rPr>
      <w:shd w:val="clear" w:color="auto" w:fill="FFFFFF"/>
    </w:rPr>
  </w:style>
  <w:style w:type="character" w:customStyle="1" w:styleId="Arial85pt">
    <w:name w:val="Основной текст + Arial;8;5 pt;Курсив"/>
    <w:rsid w:val="0019413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4">
    <w:name w:val="Основной текст1"/>
    <w:basedOn w:val="a1"/>
    <w:link w:val="afd"/>
    <w:rsid w:val="00194130"/>
    <w:pPr>
      <w:widowControl w:val="0"/>
      <w:shd w:val="clear" w:color="auto" w:fill="FFFFFF"/>
      <w:spacing w:line="240" w:lineRule="auto"/>
      <w:ind w:firstLine="0"/>
      <w:jc w:val="left"/>
    </w:pPr>
    <w:rPr>
      <w:sz w:val="20"/>
      <w:szCs w:val="20"/>
    </w:rPr>
  </w:style>
  <w:style w:type="character" w:customStyle="1" w:styleId="apple-converted-space">
    <w:name w:val="apple-converted-space"/>
    <w:basedOn w:val="a2"/>
    <w:rsid w:val="00E00F3A"/>
  </w:style>
  <w:style w:type="paragraph" w:styleId="afe">
    <w:name w:val="No Spacing"/>
    <w:qFormat/>
    <w:rsid w:val="00E354D8"/>
    <w:rPr>
      <w:rFonts w:ascii="Calibri" w:hAnsi="Calibri"/>
      <w:sz w:val="22"/>
      <w:szCs w:val="22"/>
      <w:lang w:eastAsia="en-US"/>
    </w:rPr>
  </w:style>
  <w:style w:type="paragraph" w:styleId="aff">
    <w:name w:val="footnote text"/>
    <w:basedOn w:val="a1"/>
    <w:link w:val="aff0"/>
    <w:uiPriority w:val="99"/>
    <w:semiHidden/>
    <w:unhideWhenUsed/>
    <w:rsid w:val="00DF0BD4"/>
    <w:rPr>
      <w:sz w:val="20"/>
      <w:szCs w:val="20"/>
    </w:rPr>
  </w:style>
  <w:style w:type="character" w:customStyle="1" w:styleId="aff0">
    <w:name w:val="Текст сноски Знак"/>
    <w:basedOn w:val="a2"/>
    <w:link w:val="aff"/>
    <w:uiPriority w:val="99"/>
    <w:semiHidden/>
    <w:rsid w:val="00DF0BD4"/>
    <w:rPr>
      <w:lang w:eastAsia="en-US"/>
    </w:rPr>
  </w:style>
  <w:style w:type="character" w:styleId="aff1">
    <w:name w:val="footnote reference"/>
    <w:basedOn w:val="a2"/>
    <w:uiPriority w:val="99"/>
    <w:semiHidden/>
    <w:unhideWhenUsed/>
    <w:rsid w:val="00DF0BD4"/>
    <w:rPr>
      <w:vertAlign w:val="superscript"/>
    </w:rPr>
  </w:style>
  <w:style w:type="paragraph" w:styleId="aff2">
    <w:name w:val="Normal (Web)"/>
    <w:basedOn w:val="a1"/>
    <w:uiPriority w:val="99"/>
    <w:unhideWhenUsed/>
    <w:rsid w:val="00CA73E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aragraph">
    <w:name w:val="paragraph"/>
    <w:basedOn w:val="a1"/>
    <w:rsid w:val="00BC4F3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op">
    <w:name w:val="eop"/>
    <w:basedOn w:val="a2"/>
    <w:rsid w:val="00BC4F35"/>
  </w:style>
  <w:style w:type="character" w:customStyle="1" w:styleId="normaltextrun">
    <w:name w:val="normaltextrun"/>
    <w:basedOn w:val="a2"/>
    <w:rsid w:val="00BC4F35"/>
  </w:style>
  <w:style w:type="character" w:customStyle="1" w:styleId="spellingerror">
    <w:name w:val="spellingerror"/>
    <w:basedOn w:val="a2"/>
    <w:rsid w:val="00BC4F35"/>
  </w:style>
  <w:style w:type="character" w:customStyle="1" w:styleId="FontStyle51">
    <w:name w:val="Font Style51"/>
    <w:basedOn w:val="a2"/>
    <w:uiPriority w:val="99"/>
    <w:rsid w:val="0030656C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1"/>
    <w:uiPriority w:val="99"/>
    <w:rsid w:val="0030656C"/>
    <w:pPr>
      <w:widowControl w:val="0"/>
      <w:autoSpaceDE w:val="0"/>
      <w:autoSpaceDN w:val="0"/>
      <w:adjustRightInd w:val="0"/>
      <w:spacing w:line="318" w:lineRule="exact"/>
      <w:ind w:firstLine="715"/>
    </w:pPr>
    <w:rPr>
      <w:rFonts w:eastAsiaTheme="minorEastAsia"/>
      <w:sz w:val="24"/>
      <w:szCs w:val="24"/>
      <w:lang w:eastAsia="ru-RU"/>
    </w:rPr>
  </w:style>
  <w:style w:type="character" w:customStyle="1" w:styleId="FontStyle52">
    <w:name w:val="Font Style52"/>
    <w:basedOn w:val="a2"/>
    <w:uiPriority w:val="99"/>
    <w:rsid w:val="00FF5EFC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1"/>
    <w:uiPriority w:val="99"/>
    <w:rsid w:val="00FF5EFC"/>
    <w:pPr>
      <w:widowControl w:val="0"/>
      <w:autoSpaceDE w:val="0"/>
      <w:autoSpaceDN w:val="0"/>
      <w:adjustRightInd w:val="0"/>
      <w:spacing w:line="333" w:lineRule="exact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Style24">
    <w:name w:val="Style24"/>
    <w:basedOn w:val="a1"/>
    <w:uiPriority w:val="99"/>
    <w:rsid w:val="00FF5EFC"/>
    <w:pPr>
      <w:widowControl w:val="0"/>
      <w:autoSpaceDE w:val="0"/>
      <w:autoSpaceDN w:val="0"/>
      <w:adjustRightInd w:val="0"/>
      <w:spacing w:line="317" w:lineRule="exact"/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Style25">
    <w:name w:val="Style25"/>
    <w:basedOn w:val="a1"/>
    <w:uiPriority w:val="99"/>
    <w:rsid w:val="00FF5EFC"/>
    <w:pPr>
      <w:widowControl w:val="0"/>
      <w:autoSpaceDE w:val="0"/>
      <w:autoSpaceDN w:val="0"/>
      <w:adjustRightInd w:val="0"/>
      <w:spacing w:line="336" w:lineRule="exact"/>
      <w:ind w:hanging="278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53">
    <w:name w:val="Font Style53"/>
    <w:basedOn w:val="a2"/>
    <w:uiPriority w:val="99"/>
    <w:rsid w:val="00FF5EFC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54">
    <w:name w:val="Font Style54"/>
    <w:basedOn w:val="a2"/>
    <w:uiPriority w:val="99"/>
    <w:rsid w:val="00FF5EFC"/>
    <w:rPr>
      <w:rFonts w:ascii="Times New Roman" w:hAnsi="Times New Roman" w:cs="Times New Roman"/>
      <w:spacing w:val="40"/>
      <w:sz w:val="12"/>
      <w:szCs w:val="12"/>
    </w:rPr>
  </w:style>
  <w:style w:type="character" w:customStyle="1" w:styleId="FontStyle55">
    <w:name w:val="Font Style55"/>
    <w:basedOn w:val="a2"/>
    <w:uiPriority w:val="99"/>
    <w:rsid w:val="00FF5EF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basedOn w:val="a2"/>
    <w:uiPriority w:val="99"/>
    <w:rsid w:val="00FF5EFC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27">
    <w:name w:val="Style27"/>
    <w:basedOn w:val="a1"/>
    <w:uiPriority w:val="99"/>
    <w:rsid w:val="00FF5EFC"/>
    <w:pPr>
      <w:widowControl w:val="0"/>
      <w:autoSpaceDE w:val="0"/>
      <w:autoSpaceDN w:val="0"/>
      <w:adjustRightInd w:val="0"/>
      <w:spacing w:line="317" w:lineRule="exact"/>
      <w:ind w:firstLine="4282"/>
      <w:jc w:val="left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FF5EF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FF5EFC"/>
    <w:pPr>
      <w:widowControl w:val="0"/>
      <w:autoSpaceDE w:val="0"/>
      <w:autoSpaceDN w:val="0"/>
      <w:adjustRightInd w:val="0"/>
      <w:spacing w:line="276" w:lineRule="exact"/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1"/>
    <w:uiPriority w:val="99"/>
    <w:rsid w:val="00FF5EFC"/>
    <w:pPr>
      <w:widowControl w:val="0"/>
      <w:autoSpaceDE w:val="0"/>
      <w:autoSpaceDN w:val="0"/>
      <w:adjustRightInd w:val="0"/>
      <w:spacing w:line="318" w:lineRule="exact"/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rsid w:val="00FF5EFC"/>
    <w:pPr>
      <w:widowControl w:val="0"/>
      <w:autoSpaceDE w:val="0"/>
      <w:autoSpaceDN w:val="0"/>
      <w:adjustRightInd w:val="0"/>
      <w:spacing w:line="319" w:lineRule="exact"/>
      <w:ind w:firstLine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57">
    <w:name w:val="Font Style57"/>
    <w:basedOn w:val="a2"/>
    <w:uiPriority w:val="99"/>
    <w:rsid w:val="00FF5EF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25">
    <w:name w:val="Основной текст (2)_"/>
    <w:basedOn w:val="a2"/>
    <w:link w:val="26"/>
    <w:rsid w:val="00AB4172"/>
    <w:rPr>
      <w:rFonts w:eastAsia="Times New Roman"/>
      <w:shd w:val="clear" w:color="auto" w:fill="FFFFFF"/>
    </w:rPr>
  </w:style>
  <w:style w:type="character" w:customStyle="1" w:styleId="27">
    <w:name w:val="Основной текст (2) + Полужирный"/>
    <w:basedOn w:val="25"/>
    <w:rsid w:val="00AB4172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1"/>
    <w:link w:val="25"/>
    <w:rsid w:val="00AB4172"/>
    <w:pPr>
      <w:widowControl w:val="0"/>
      <w:shd w:val="clear" w:color="auto" w:fill="FFFFFF"/>
      <w:spacing w:after="60" w:line="0" w:lineRule="atLeast"/>
      <w:ind w:firstLine="0"/>
      <w:jc w:val="right"/>
    </w:pPr>
    <w:rPr>
      <w:rFonts w:eastAsia="Times New Roman"/>
      <w:sz w:val="20"/>
      <w:szCs w:val="20"/>
      <w:lang w:eastAsia="ru-RU"/>
    </w:rPr>
  </w:style>
  <w:style w:type="character" w:customStyle="1" w:styleId="140">
    <w:name w:val="Основной текст (14)_"/>
    <w:basedOn w:val="a2"/>
    <w:link w:val="141"/>
    <w:rsid w:val="00AB4172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AB4172"/>
    <w:pPr>
      <w:widowControl w:val="0"/>
      <w:shd w:val="clear" w:color="auto" w:fill="FFFFFF"/>
      <w:spacing w:line="264" w:lineRule="exact"/>
      <w:ind w:firstLine="0"/>
    </w:pPr>
    <w:rPr>
      <w:rFonts w:eastAsia="Times New Roman"/>
      <w:b/>
      <w:bCs/>
      <w:sz w:val="18"/>
      <w:szCs w:val="18"/>
      <w:lang w:eastAsia="ru-RU"/>
    </w:rPr>
  </w:style>
  <w:style w:type="character" w:customStyle="1" w:styleId="70">
    <w:name w:val="Основной текст (7)_"/>
    <w:basedOn w:val="a2"/>
    <w:link w:val="71"/>
    <w:rsid w:val="00AB4172"/>
    <w:rPr>
      <w:rFonts w:eastAsia="Times New Roman"/>
      <w:shd w:val="clear" w:color="auto" w:fill="FFFFFF"/>
    </w:rPr>
  </w:style>
  <w:style w:type="paragraph" w:customStyle="1" w:styleId="71">
    <w:name w:val="Основной текст (7)"/>
    <w:basedOn w:val="a1"/>
    <w:link w:val="70"/>
    <w:rsid w:val="00AB4172"/>
    <w:pPr>
      <w:widowControl w:val="0"/>
      <w:shd w:val="clear" w:color="auto" w:fill="FFFFFF"/>
      <w:spacing w:line="317" w:lineRule="exact"/>
      <w:ind w:firstLine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215pt7pt">
    <w:name w:val="Основной текст (2) + 15 pt;Курсив;Интервал 7 pt"/>
    <w:basedOn w:val="25"/>
    <w:rsid w:val="00AB41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5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90">
    <w:name w:val="Основной текст (9)_"/>
    <w:basedOn w:val="a2"/>
    <w:rsid w:val="00AB4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1">
    <w:name w:val="Основной текст (9)"/>
    <w:basedOn w:val="90"/>
    <w:rsid w:val="00AB4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"/>
    <w:basedOn w:val="25"/>
    <w:rsid w:val="00FE5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gi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E09BC-7CBA-4CA5-BB9F-CC5C2A40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3534</Words>
  <Characters>20145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Заверение проектной организации</vt:lpstr>
    </vt:vector>
  </TitlesOfParts>
  <Company/>
  <LinksUpToDate>false</LinksUpToDate>
  <CharactersWithSpaces>23632</CharactersWithSpaces>
  <SharedDoc>false</SharedDoc>
  <HLinks>
    <vt:vector size="138" baseType="variant">
      <vt:variant>
        <vt:i4>393264</vt:i4>
      </vt:variant>
      <vt:variant>
        <vt:i4>138</vt:i4>
      </vt:variant>
      <vt:variant>
        <vt:i4>0</vt:i4>
      </vt:variant>
      <vt:variant>
        <vt:i4>5</vt:i4>
      </vt:variant>
      <vt:variant>
        <vt:lpwstr>http://www.vashdom.ru/sanpin/2231384-03/</vt:lpwstr>
      </vt:variant>
      <vt:variant>
        <vt:lpwstr>sub_200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_Toc469393418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_Toc469393417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_Toc469393416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_Toc469393415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_Toc469393414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_Toc469393413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_Toc469393412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_Toc469393411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_Toc469393410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_Toc469393409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_Toc469393408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_Toc469393407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_Toc469393406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_Toc469393405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_Toc469393404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_Toc469393403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_Toc469393402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_Toc469393401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_Toc469393400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_Toc469393399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_Toc469393398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_Toc469393397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Заверение проектной организации</dc:title>
  <dc:creator>Игорь</dc:creator>
  <cp:lastModifiedBy>seymor</cp:lastModifiedBy>
  <cp:revision>7</cp:revision>
  <cp:lastPrinted>2013-08-12T13:01:00Z</cp:lastPrinted>
  <dcterms:created xsi:type="dcterms:W3CDTF">2017-03-08T17:54:00Z</dcterms:created>
  <dcterms:modified xsi:type="dcterms:W3CDTF">2017-10-09T09:22:00Z</dcterms:modified>
</cp:coreProperties>
</file>